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B9B7" w14:textId="77777777" w:rsidR="00D41EE0" w:rsidRDefault="00D41EE0" w:rsidP="00906359">
      <w:pPr>
        <w:jc w:val="center"/>
        <w:rPr>
          <w:b/>
          <w:bCs/>
        </w:rPr>
      </w:pPr>
      <w:r w:rsidRPr="00D41EE0">
        <w:rPr>
          <w:b/>
          <w:bCs/>
        </w:rPr>
        <w:t>Forum départemental sur l’intégrité académique et l’intelligence artificielle</w:t>
      </w:r>
    </w:p>
    <w:p w14:paraId="6E7A929C" w14:textId="7209B21A" w:rsidR="00906359" w:rsidRPr="00906359" w:rsidRDefault="00906359" w:rsidP="00906359">
      <w:pPr>
        <w:jc w:val="center"/>
      </w:pPr>
      <w:r w:rsidRPr="00906359">
        <w:t xml:space="preserve">Atelier offert </w:t>
      </w:r>
      <w:r w:rsidR="00D41EE0">
        <w:t xml:space="preserve">au </w:t>
      </w:r>
      <w:r w:rsidR="00D41EE0" w:rsidRPr="00D41EE0">
        <w:t>Département de</w:t>
      </w:r>
      <w:r w:rsidR="004F7B18">
        <w:t>s sciences de l’éducation</w:t>
      </w:r>
      <w:r w:rsidR="00D41EE0">
        <w:t>, UQO</w:t>
      </w:r>
    </w:p>
    <w:p w14:paraId="6F57524C" w14:textId="1030FD4A" w:rsidR="00906359" w:rsidRPr="00906359" w:rsidRDefault="00906359" w:rsidP="00906359">
      <w:pPr>
        <w:jc w:val="center"/>
      </w:pPr>
      <w:r w:rsidRPr="00906359">
        <w:t>2024-</w:t>
      </w:r>
      <w:r w:rsidR="004D703B">
        <w:t>1</w:t>
      </w:r>
      <w:r w:rsidR="004F7B18">
        <w:t>2</w:t>
      </w:r>
      <w:r w:rsidR="004D703B">
        <w:t>-</w:t>
      </w:r>
      <w:r w:rsidR="004F7B18">
        <w:t>03</w:t>
      </w:r>
    </w:p>
    <w:p w14:paraId="03FD0F8B" w14:textId="77777777" w:rsidR="00906359" w:rsidRPr="00906359" w:rsidRDefault="00906359" w:rsidP="00906359">
      <w:pPr>
        <w:jc w:val="center"/>
      </w:pPr>
      <w:r w:rsidRPr="00906359">
        <w:rPr>
          <w:b/>
          <w:bCs/>
          <w:i/>
          <w:iCs/>
        </w:rPr>
        <w:t>Par Martine Peters</w:t>
      </w:r>
      <w:r w:rsidRPr="00906359">
        <w:t>, </w:t>
      </w:r>
      <w:r w:rsidRPr="00906359">
        <w:rPr>
          <w:b/>
          <w:bCs/>
          <w:i/>
          <w:iCs/>
        </w:rPr>
        <w:t>Université du Québec en Outaouais</w:t>
      </w:r>
    </w:p>
    <w:p w14:paraId="1E4A0A8F" w14:textId="77777777" w:rsidR="00906359" w:rsidRPr="00906359" w:rsidRDefault="005178A6" w:rsidP="00906359">
      <w:r>
        <w:rPr>
          <w:noProof/>
        </w:rPr>
      </w:r>
      <w:r w:rsidR="005178A6">
        <w:rPr>
          <w:noProof/>
        </w:rPr>
        <w:pict w14:anchorId="7D20DB08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983D93B" w14:textId="77777777" w:rsidR="00906359" w:rsidRPr="00906359" w:rsidRDefault="00906359" w:rsidP="00906359">
      <w:r w:rsidRPr="00906359">
        <w:rPr>
          <w:b/>
          <w:bCs/>
        </w:rPr>
        <w:t>Références</w:t>
      </w:r>
    </w:p>
    <w:p w14:paraId="723178A2" w14:textId="317AD73C" w:rsidR="00906359" w:rsidRPr="00906359" w:rsidRDefault="00906359" w:rsidP="00906359">
      <w:r w:rsidRPr="00906359">
        <w:rPr>
          <w:b/>
          <w:bCs/>
        </w:rPr>
        <w:t xml:space="preserve">Diapositive </w:t>
      </w:r>
      <w:r w:rsidR="003742A7">
        <w:rPr>
          <w:b/>
          <w:bCs/>
        </w:rPr>
        <w:t>2</w:t>
      </w:r>
      <w:r w:rsidRPr="00906359">
        <w:rPr>
          <w:b/>
          <w:bCs/>
        </w:rPr>
        <w:t> :</w:t>
      </w:r>
    </w:p>
    <w:p w14:paraId="6EEDD4A3" w14:textId="67A82BA2" w:rsidR="00906359" w:rsidRPr="00906359" w:rsidRDefault="00906359" w:rsidP="00B34F92">
      <w:pPr>
        <w:numPr>
          <w:ilvl w:val="0"/>
          <w:numId w:val="1"/>
        </w:numPr>
      </w:pPr>
      <w:r w:rsidRPr="00906359">
        <w:t>Site web du PUPP</w:t>
      </w:r>
      <w:r w:rsidR="000355FF">
        <w:t xml:space="preserve"> sur </w:t>
      </w:r>
      <w:r w:rsidR="00B83ADB" w:rsidRPr="00B83ADB">
        <w:rPr>
          <w:lang w:val="fr-FR"/>
        </w:rPr>
        <w:t>l’</w:t>
      </w:r>
      <w:r w:rsidR="00B83ADB" w:rsidRPr="00B83ADB">
        <w:rPr>
          <w:highlight w:val="cyan"/>
          <w:lang w:val="fr-FR"/>
        </w:rPr>
        <w:t>IA</w:t>
      </w:r>
      <w:r w:rsidR="00B83ADB" w:rsidRPr="00B83ADB">
        <w:rPr>
          <w:highlight w:val="cyan"/>
          <w:vertAlign w:val="superscript"/>
          <w:lang w:val="fr-FR"/>
        </w:rPr>
        <w:t>2</w:t>
      </w:r>
      <w:r w:rsidR="00B83ADB" w:rsidRPr="00B83ADB">
        <w:rPr>
          <w:vertAlign w:val="superscript"/>
          <w:lang w:val="fr-FR"/>
        </w:rPr>
        <w:t xml:space="preserve"> </w:t>
      </w:r>
      <w:r w:rsidRPr="00906359">
        <w:t> </w:t>
      </w:r>
      <w:hyperlink r:id="rId7" w:tgtFrame="_blank" w:history="1">
        <w:r w:rsidRPr="00906359">
          <w:rPr>
            <w:rStyle w:val="Hyperlien"/>
          </w:rPr>
          <w:t>https://pupp.uqo.ca/fr/</w:t>
        </w:r>
      </w:hyperlink>
    </w:p>
    <w:p w14:paraId="0C0016F2" w14:textId="6C001AC1" w:rsidR="007C1FF0" w:rsidRPr="00906359" w:rsidRDefault="007C1FF0" w:rsidP="007C1FF0">
      <w:r w:rsidRPr="00906359">
        <w:rPr>
          <w:b/>
          <w:bCs/>
        </w:rPr>
        <w:t xml:space="preserve">Diapositive </w:t>
      </w:r>
      <w:r w:rsidR="002D55F2">
        <w:rPr>
          <w:b/>
          <w:bCs/>
        </w:rPr>
        <w:t>5</w:t>
      </w:r>
      <w:r w:rsidRPr="00906359">
        <w:rPr>
          <w:b/>
          <w:bCs/>
        </w:rPr>
        <w:t> :</w:t>
      </w:r>
      <w:r>
        <w:rPr>
          <w:b/>
          <w:bCs/>
        </w:rPr>
        <w:t xml:space="preserve"> Politique de l’UQO sur </w:t>
      </w:r>
      <w:r w:rsidR="00B83ADB" w:rsidRPr="00B83ADB">
        <w:rPr>
          <w:b/>
          <w:bCs/>
          <w:lang w:val="fr-FR"/>
        </w:rPr>
        <w:t>l’</w:t>
      </w:r>
      <w:r w:rsidR="00B83ADB" w:rsidRPr="00B83ADB">
        <w:rPr>
          <w:b/>
          <w:bCs/>
          <w:highlight w:val="cyan"/>
          <w:lang w:val="fr-FR"/>
        </w:rPr>
        <w:t>IA</w:t>
      </w:r>
      <w:r w:rsidR="00B83ADB" w:rsidRPr="00B83ADB">
        <w:rPr>
          <w:b/>
          <w:bCs/>
          <w:highlight w:val="cyan"/>
          <w:vertAlign w:val="superscript"/>
          <w:lang w:val="fr-FR"/>
        </w:rPr>
        <w:t>2</w:t>
      </w:r>
    </w:p>
    <w:p w14:paraId="6C91B6E2" w14:textId="77777777" w:rsidR="00731357" w:rsidRPr="007C1FF0" w:rsidRDefault="00731357" w:rsidP="00731357">
      <w:pPr>
        <w:pStyle w:val="Paragraphedeliste"/>
        <w:numPr>
          <w:ilvl w:val="0"/>
          <w:numId w:val="39"/>
        </w:numPr>
      </w:pPr>
      <w:r>
        <w:t xml:space="preserve">UQO (2023). </w:t>
      </w:r>
      <w:r w:rsidRPr="00731357">
        <w:t>Règlement concernant le plagiat et la fraude</w:t>
      </w:r>
      <w:r>
        <w:t xml:space="preserve">. </w:t>
      </w:r>
      <w:hyperlink r:id="rId8" w:history="1">
        <w:r w:rsidRPr="00414CA6">
          <w:rPr>
            <w:rStyle w:val="Hyperlien"/>
          </w:rPr>
          <w:t>https://uqo.ca/sites/default/files/4ad2d73aef6ca2eb1ef27d3686024f8c6c17e61breglement-concernant-le-plagiat-et-la-fraude.pdf</w:t>
        </w:r>
      </w:hyperlink>
      <w:r>
        <w:t xml:space="preserve"> </w:t>
      </w:r>
    </w:p>
    <w:p w14:paraId="35035FBC" w14:textId="61A4BD03" w:rsidR="00906359" w:rsidRPr="00906359" w:rsidRDefault="00906359" w:rsidP="00906359">
      <w:r w:rsidRPr="00906359">
        <w:rPr>
          <w:b/>
          <w:bCs/>
        </w:rPr>
        <w:t xml:space="preserve">Diapositive </w:t>
      </w:r>
      <w:r w:rsidR="007A4FEF">
        <w:rPr>
          <w:b/>
          <w:bCs/>
        </w:rPr>
        <w:t>7</w:t>
      </w:r>
      <w:r w:rsidRPr="00906359">
        <w:rPr>
          <w:b/>
          <w:bCs/>
        </w:rPr>
        <w:t> : Définition du plagiat</w:t>
      </w:r>
    </w:p>
    <w:p w14:paraId="5D7C8623" w14:textId="77777777" w:rsidR="00906359" w:rsidRPr="00906359" w:rsidRDefault="00906359" w:rsidP="00906359">
      <w:pPr>
        <w:numPr>
          <w:ilvl w:val="0"/>
          <w:numId w:val="2"/>
        </w:numPr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9" w:tgtFrame="_blank" w:history="1">
        <w:r w:rsidRPr="00906359">
          <w:rPr>
            <w:rStyle w:val="Hyperlien"/>
          </w:rPr>
          <w:t>https://doi.org/10.7202/1107846ar</w:t>
        </w:r>
      </w:hyperlink>
    </w:p>
    <w:p w14:paraId="01067903" w14:textId="1CED500A" w:rsidR="0041704A" w:rsidRPr="00F040DE" w:rsidRDefault="0041704A" w:rsidP="0041704A">
      <w:pPr>
        <w:spacing w:after="0" w:line="240" w:lineRule="auto"/>
        <w:rPr>
          <w:b/>
          <w:bCs/>
        </w:rPr>
      </w:pPr>
      <w:r w:rsidRPr="007A1C55">
        <w:rPr>
          <w:b/>
          <w:bCs/>
        </w:rPr>
        <w:t xml:space="preserve">Diapositives </w:t>
      </w:r>
      <w:r>
        <w:rPr>
          <w:b/>
          <w:bCs/>
        </w:rPr>
        <w:t>9-10</w:t>
      </w:r>
      <w:r>
        <w:rPr>
          <w:b/>
          <w:bCs/>
        </w:rPr>
        <w:t xml:space="preserve"> </w:t>
      </w:r>
      <w:r w:rsidRPr="007A1C55">
        <w:rPr>
          <w:b/>
          <w:bCs/>
        </w:rPr>
        <w:t xml:space="preserve">: Modèles de rédaction de stratégies de </w:t>
      </w:r>
      <w:proofErr w:type="spellStart"/>
      <w:r w:rsidRPr="007A1C55">
        <w:rPr>
          <w:b/>
          <w:bCs/>
        </w:rPr>
        <w:t>créacollage</w:t>
      </w:r>
      <w:proofErr w:type="spellEnd"/>
      <w:r w:rsidRPr="007A1C55">
        <w:rPr>
          <w:b/>
          <w:bCs/>
        </w:rPr>
        <w:t xml:space="preserve"> numérique</w:t>
      </w:r>
    </w:p>
    <w:p w14:paraId="705D1F62" w14:textId="77777777" w:rsidR="0041704A" w:rsidRPr="00906359" w:rsidRDefault="0041704A" w:rsidP="0041704A">
      <w:pPr>
        <w:numPr>
          <w:ilvl w:val="0"/>
          <w:numId w:val="3"/>
        </w:numPr>
        <w:spacing w:after="0" w:line="240" w:lineRule="auto"/>
        <w:ind w:left="714" w:hanging="357"/>
      </w:pPr>
      <w:r w:rsidRPr="00906359">
        <w:t>Peters, M. (2021). Demande de subvention de partenariat soumise au CRSH.</w:t>
      </w:r>
    </w:p>
    <w:p w14:paraId="3F89F4C1" w14:textId="77777777" w:rsidR="0041704A" w:rsidRDefault="0041704A" w:rsidP="0041704A">
      <w:pPr>
        <w:numPr>
          <w:ilvl w:val="0"/>
          <w:numId w:val="3"/>
        </w:numPr>
        <w:spacing w:after="0" w:line="240" w:lineRule="auto"/>
        <w:ind w:left="714" w:hanging="357"/>
      </w:pPr>
      <w:r w:rsidRPr="00906359">
        <w:t>Peters, M. (2023). L’ère de la rédaction intègre avec l’intelligence artificielle, modèle 2023 : </w:t>
      </w:r>
      <w:hyperlink r:id="rId10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130E96CD" w14:textId="074E2A97" w:rsidR="00043DC5" w:rsidRPr="00906359" w:rsidRDefault="00043DC5" w:rsidP="00043DC5">
      <w:r w:rsidRPr="00906359">
        <w:rPr>
          <w:b/>
          <w:bCs/>
        </w:rPr>
        <w:t xml:space="preserve">Diapositive </w:t>
      </w:r>
      <w:r>
        <w:rPr>
          <w:b/>
          <w:bCs/>
        </w:rPr>
        <w:t>1</w:t>
      </w:r>
      <w:r>
        <w:rPr>
          <w:b/>
          <w:bCs/>
        </w:rPr>
        <w:t>5</w:t>
      </w:r>
      <w:r w:rsidRPr="00906359">
        <w:rPr>
          <w:b/>
          <w:bCs/>
        </w:rPr>
        <w:t xml:space="preserve"> : </w:t>
      </w:r>
      <w:r>
        <w:rPr>
          <w:b/>
          <w:bCs/>
        </w:rPr>
        <w:t xml:space="preserve">La dissertation traditionnelle </w:t>
      </w:r>
      <w:r w:rsidRPr="00726BD8">
        <w:rPr>
          <w:b/>
          <w:bCs/>
          <w:color w:val="FF0000"/>
          <w:sz w:val="48"/>
          <w:szCs w:val="48"/>
        </w:rPr>
        <w:t>♥ </w:t>
      </w:r>
    </w:p>
    <w:p w14:paraId="31BBFE7B" w14:textId="77777777" w:rsidR="00043DC5" w:rsidRPr="00692106" w:rsidRDefault="00043DC5" w:rsidP="00043DC5">
      <w:pPr>
        <w:pStyle w:val="Paragraphedeliste"/>
        <w:numPr>
          <w:ilvl w:val="0"/>
          <w:numId w:val="31"/>
        </w:numPr>
        <w:rPr>
          <w:rStyle w:val="Hyperlien"/>
          <w:color w:val="auto"/>
          <w:u w:val="none"/>
        </w:rPr>
      </w:pPr>
      <w:r w:rsidRPr="00D02C89">
        <w:rPr>
          <w:iCs/>
          <w:lang w:val="en-US"/>
        </w:rPr>
        <w:t xml:space="preserve">Furze, L. (2023, October 04). </w:t>
      </w:r>
      <w:r w:rsidRPr="00590D21">
        <w:rPr>
          <w:iCs/>
          <w:lang w:val="en-US"/>
        </w:rPr>
        <w:t>Rethinking Assessment for Generative AI: Beyon</w:t>
      </w:r>
      <w:r w:rsidRPr="00590D21">
        <w:rPr>
          <w:i/>
          <w:iCs/>
          <w:lang w:val="en-US"/>
        </w:rPr>
        <w:t>d</w:t>
      </w:r>
      <w:r w:rsidRPr="00590D21">
        <w:rPr>
          <w:iCs/>
          <w:lang w:val="en-US"/>
        </w:rPr>
        <w:t xml:space="preserve"> the Essay. </w:t>
      </w:r>
      <w:r w:rsidRPr="00590D21">
        <w:rPr>
          <w:iCs/>
        </w:rPr>
        <w:t xml:space="preserve">LeonFurze.com. </w:t>
      </w:r>
      <w:hyperlink r:id="rId11" w:history="1">
        <w:r w:rsidRPr="00590D21">
          <w:rPr>
            <w:rStyle w:val="Hyperlien"/>
            <w:rFonts w:eastAsia="Arial"/>
            <w:iCs/>
          </w:rPr>
          <w:t>https://leonfurze.com/2023/10/04/rethinking-assessment-for-generative-ai-beyond-the-essay/?fbclid=IwAR2AovmNzhN94MJlxPSkffge-Hh58PALY-q2wcedRu5uJZnSLO20JPytGTQ</w:t>
        </w:r>
      </w:hyperlink>
    </w:p>
    <w:p w14:paraId="5AF1D5DF" w14:textId="77777777" w:rsidR="00B01010" w:rsidRDefault="00B01010" w:rsidP="00906359">
      <w:pPr>
        <w:rPr>
          <w:b/>
          <w:bCs/>
        </w:rPr>
      </w:pPr>
    </w:p>
    <w:p w14:paraId="0BB33AA9" w14:textId="03A13819" w:rsidR="00906359" w:rsidRPr="00906359" w:rsidRDefault="00906359" w:rsidP="00906359">
      <w:r w:rsidRPr="00906359">
        <w:rPr>
          <w:b/>
          <w:bCs/>
        </w:rPr>
        <w:t>Diapositive</w:t>
      </w:r>
      <w:r w:rsidR="002F432D">
        <w:rPr>
          <w:b/>
          <w:bCs/>
        </w:rPr>
        <w:t>s</w:t>
      </w:r>
      <w:r w:rsidRPr="00906359">
        <w:rPr>
          <w:b/>
          <w:bCs/>
        </w:rPr>
        <w:t xml:space="preserve"> </w:t>
      </w:r>
      <w:r w:rsidR="002F432D">
        <w:rPr>
          <w:b/>
          <w:bCs/>
        </w:rPr>
        <w:t>1</w:t>
      </w:r>
      <w:r w:rsidR="00F3793A">
        <w:rPr>
          <w:b/>
          <w:bCs/>
        </w:rPr>
        <w:t>7</w:t>
      </w:r>
      <w:r w:rsidR="002F432D">
        <w:rPr>
          <w:b/>
          <w:bCs/>
        </w:rPr>
        <w:t>-18</w:t>
      </w:r>
      <w:r w:rsidRPr="00906359">
        <w:rPr>
          <w:b/>
          <w:bCs/>
        </w:rPr>
        <w:t xml:space="preserve"> : Transparence Mike Solomon (2023)</w:t>
      </w:r>
    </w:p>
    <w:p w14:paraId="75DE20BC" w14:textId="77777777" w:rsidR="00906359" w:rsidRPr="00906359" w:rsidRDefault="00906359" w:rsidP="00906359">
      <w:pPr>
        <w:numPr>
          <w:ilvl w:val="0"/>
          <w:numId w:val="21"/>
        </w:numPr>
      </w:pPr>
      <w:r w:rsidRPr="00906359">
        <w:rPr>
          <w:lang w:val="en-CA"/>
        </w:rPr>
        <w:t xml:space="preserve">Solomon, M. (2023, February 2nd, 2023). GPT3 is Just Spicy Autocomplete. </w:t>
      </w:r>
      <w:r w:rsidRPr="00906359">
        <w:t>Repéré à </w:t>
      </w:r>
      <w:hyperlink r:id="rId12" w:tgtFrame="_blank" w:history="1">
        <w:r w:rsidRPr="00906359">
          <w:rPr>
            <w:rStyle w:val="Hyperlien"/>
          </w:rPr>
          <w:t>https://thecleverest.com/gpt3-is-just-spicy-autocomplete/</w:t>
        </w:r>
      </w:hyperlink>
    </w:p>
    <w:p w14:paraId="750EB51D" w14:textId="46B32FCF" w:rsidR="00906359" w:rsidRPr="00906359" w:rsidRDefault="00906359" w:rsidP="00906359">
      <w:r w:rsidRPr="00906359">
        <w:rPr>
          <w:b/>
          <w:bCs/>
        </w:rPr>
        <w:t xml:space="preserve">Diapositive </w:t>
      </w:r>
      <w:r w:rsidR="002F432D">
        <w:rPr>
          <w:b/>
          <w:bCs/>
        </w:rPr>
        <w:t>19</w:t>
      </w:r>
      <w:r w:rsidRPr="00906359">
        <w:rPr>
          <w:b/>
          <w:bCs/>
        </w:rPr>
        <w:t> : Pour être transparent…</w:t>
      </w:r>
    </w:p>
    <w:p w14:paraId="5047158A" w14:textId="77777777" w:rsidR="00906359" w:rsidRPr="002B541E" w:rsidRDefault="00906359" w:rsidP="00906359">
      <w:pPr>
        <w:numPr>
          <w:ilvl w:val="0"/>
          <w:numId w:val="23"/>
        </w:numPr>
        <w:rPr>
          <w:rStyle w:val="Hyperlien"/>
          <w:color w:val="auto"/>
          <w:u w:val="none"/>
        </w:rPr>
      </w:pPr>
      <w:r w:rsidRPr="00906359">
        <w:t xml:space="preserve">Peters, M. (2023). Acronymes et icônes pour un usage transparent de l’IA / </w:t>
      </w:r>
      <w:proofErr w:type="spellStart"/>
      <w:r w:rsidRPr="00906359">
        <w:t>Acronyms</w:t>
      </w:r>
      <w:proofErr w:type="spellEnd"/>
      <w:r w:rsidRPr="00906359">
        <w:t xml:space="preserve"> and </w:t>
      </w:r>
      <w:proofErr w:type="spellStart"/>
      <w:r w:rsidRPr="00906359">
        <w:t>icons</w:t>
      </w:r>
      <w:proofErr w:type="spellEnd"/>
      <w:r w:rsidRPr="00906359">
        <w:t xml:space="preserve"> for a transparent use of AI. </w:t>
      </w:r>
      <w:hyperlink r:id="rId13" w:tgtFrame="_blank" w:history="1">
        <w:r w:rsidRPr="00906359">
          <w:rPr>
            <w:rStyle w:val="Hyperlien"/>
          </w:rPr>
          <w:t>https://mpeters.uqo.ca/logos-ia-fr-peters-2023/</w:t>
        </w:r>
      </w:hyperlink>
    </w:p>
    <w:p w14:paraId="3D6B29E2" w14:textId="396F2F20" w:rsidR="002B541E" w:rsidRPr="00906359" w:rsidRDefault="002B541E" w:rsidP="002B541E">
      <w:r w:rsidRPr="002B541E">
        <w:rPr>
          <w:b/>
          <w:bCs/>
        </w:rPr>
        <w:t xml:space="preserve">Diapositive </w:t>
      </w:r>
      <w:r w:rsidR="002F432D">
        <w:rPr>
          <w:b/>
          <w:bCs/>
        </w:rPr>
        <w:t>21</w:t>
      </w:r>
      <w:r w:rsidRPr="002B541E">
        <w:rPr>
          <w:b/>
          <w:bCs/>
        </w:rPr>
        <w:t xml:space="preserve"> : Outils de détection, pas prêts…</w:t>
      </w:r>
    </w:p>
    <w:p w14:paraId="6A6B8E5D" w14:textId="77777777" w:rsidR="00FE24AD" w:rsidRPr="00906359" w:rsidRDefault="00FE24AD" w:rsidP="00FE24AD">
      <w:pPr>
        <w:numPr>
          <w:ilvl w:val="0"/>
          <w:numId w:val="25"/>
        </w:numPr>
      </w:pPr>
      <w:proofErr w:type="spellStart"/>
      <w:r w:rsidRPr="00906359">
        <w:t>Smodin</w:t>
      </w:r>
      <w:proofErr w:type="spellEnd"/>
      <w:r w:rsidRPr="00906359">
        <w:t>: </w:t>
      </w:r>
      <w:hyperlink r:id="rId14" w:tgtFrame="_blank" w:history="1">
        <w:r w:rsidRPr="00906359">
          <w:rPr>
            <w:rStyle w:val="Hyperlien"/>
          </w:rPr>
          <w:t>https://smodin.io/fr/detecteur-de-contenu-ia</w:t>
        </w:r>
      </w:hyperlink>
    </w:p>
    <w:p w14:paraId="3B4163AC" w14:textId="77777777" w:rsidR="00FE24AD" w:rsidRPr="00906359" w:rsidRDefault="00FE24AD" w:rsidP="00FE24AD">
      <w:pPr>
        <w:numPr>
          <w:ilvl w:val="0"/>
          <w:numId w:val="25"/>
        </w:numPr>
      </w:pPr>
      <w:proofErr w:type="spellStart"/>
      <w:r w:rsidRPr="00906359">
        <w:t>Copyleaks</w:t>
      </w:r>
      <w:proofErr w:type="spellEnd"/>
      <w:r w:rsidRPr="00906359">
        <w:t>: </w:t>
      </w:r>
      <w:hyperlink r:id="rId15" w:tgtFrame="_blank" w:history="1">
        <w:r w:rsidRPr="00906359">
          <w:rPr>
            <w:rStyle w:val="Hyperlien"/>
          </w:rPr>
          <w:t>https://copyleaks.com/ai-content-detector</w:t>
        </w:r>
      </w:hyperlink>
    </w:p>
    <w:p w14:paraId="569987D0" w14:textId="77777777" w:rsidR="00FE24AD" w:rsidRPr="00906359" w:rsidRDefault="00FE24AD" w:rsidP="00FE24AD">
      <w:pPr>
        <w:numPr>
          <w:ilvl w:val="0"/>
          <w:numId w:val="25"/>
        </w:numPr>
        <w:rPr>
          <w:lang w:val="en-CA"/>
        </w:rPr>
      </w:pPr>
      <w:r w:rsidRPr="00906359">
        <w:rPr>
          <w:lang w:val="en-CA"/>
        </w:rPr>
        <w:lastRenderedPageBreak/>
        <w:t>Draft &amp; Goal: </w:t>
      </w:r>
      <w:hyperlink r:id="rId16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5AFC1798" w14:textId="77777777" w:rsidR="00FE24AD" w:rsidRPr="00906359" w:rsidRDefault="00FE24AD" w:rsidP="00FE24AD">
      <w:pPr>
        <w:numPr>
          <w:ilvl w:val="0"/>
          <w:numId w:val="25"/>
        </w:numPr>
      </w:pPr>
      <w:proofErr w:type="spellStart"/>
      <w:r w:rsidRPr="00906359">
        <w:t>GPTZero</w:t>
      </w:r>
      <w:proofErr w:type="spellEnd"/>
      <w:r w:rsidRPr="00906359">
        <w:t>: </w:t>
      </w:r>
      <w:hyperlink r:id="rId17" w:tgtFrame="_blank" w:history="1">
        <w:r w:rsidRPr="00906359">
          <w:rPr>
            <w:rStyle w:val="Hyperlien"/>
          </w:rPr>
          <w:t>https://gptzero.me/</w:t>
        </w:r>
      </w:hyperlink>
    </w:p>
    <w:p w14:paraId="142204AD" w14:textId="77777777" w:rsidR="00FE24AD" w:rsidRPr="00906359" w:rsidRDefault="00FE24AD" w:rsidP="00FE24AD">
      <w:pPr>
        <w:numPr>
          <w:ilvl w:val="0"/>
          <w:numId w:val="25"/>
        </w:numPr>
      </w:pPr>
      <w:r w:rsidRPr="00906359">
        <w:t>Winston (avec un compte): </w:t>
      </w:r>
      <w:hyperlink r:id="rId18" w:tgtFrame="_blank" w:history="1">
        <w:r w:rsidRPr="00906359">
          <w:rPr>
            <w:rStyle w:val="Hyperlien"/>
          </w:rPr>
          <w:t>https://app.gowinston.ai/login</w:t>
        </w:r>
      </w:hyperlink>
    </w:p>
    <w:p w14:paraId="781A2E3F" w14:textId="77777777" w:rsidR="00FE24AD" w:rsidRPr="00906359" w:rsidRDefault="00FE24AD" w:rsidP="00FE24AD">
      <w:pPr>
        <w:numPr>
          <w:ilvl w:val="0"/>
          <w:numId w:val="25"/>
        </w:numPr>
        <w:rPr>
          <w:lang w:val="en-CA"/>
        </w:rPr>
      </w:pPr>
      <w:r w:rsidRPr="00906359">
        <w:rPr>
          <w:lang w:val="en-CA"/>
        </w:rPr>
        <w:t>Turnitin ($</w:t>
      </w:r>
      <w:proofErr w:type="gramStart"/>
      <w:r w:rsidRPr="00906359">
        <w:rPr>
          <w:lang w:val="en-CA"/>
        </w:rPr>
        <w:t>) :</w:t>
      </w:r>
      <w:proofErr w:type="gramEnd"/>
      <w:r w:rsidRPr="00906359">
        <w:rPr>
          <w:lang w:val="en-CA"/>
        </w:rPr>
        <w:t> </w:t>
      </w:r>
      <w:hyperlink r:id="rId19" w:tgtFrame="_blank" w:history="1">
        <w:r w:rsidRPr="00906359">
          <w:rPr>
            <w:rStyle w:val="Hyperlien"/>
            <w:lang w:val="en-CA"/>
          </w:rPr>
          <w:t>https://www.turnitin.com/</w:t>
        </w:r>
      </w:hyperlink>
    </w:p>
    <w:p w14:paraId="1F6D1914" w14:textId="77777777" w:rsidR="00FE24AD" w:rsidRPr="00906359" w:rsidRDefault="00FE24AD" w:rsidP="00FE24AD">
      <w:pPr>
        <w:numPr>
          <w:ilvl w:val="0"/>
          <w:numId w:val="25"/>
        </w:numPr>
      </w:pPr>
      <w:proofErr w:type="spellStart"/>
      <w:r w:rsidRPr="00906359">
        <w:t>Compilatio</w:t>
      </w:r>
      <w:proofErr w:type="spellEnd"/>
      <w:r w:rsidRPr="00906359">
        <w:t xml:space="preserve"> ($) : </w:t>
      </w:r>
      <w:hyperlink r:id="rId20" w:tgtFrame="_blank" w:history="1">
        <w:r w:rsidRPr="00906359">
          <w:rPr>
            <w:rStyle w:val="Hyperlien"/>
          </w:rPr>
          <w:t>https://ai-detector.compilatio.net/</w:t>
        </w:r>
      </w:hyperlink>
    </w:p>
    <w:p w14:paraId="3FFBFDA1" w14:textId="77777777" w:rsidR="00FE5838" w:rsidRDefault="00FE5838" w:rsidP="00FE24AD">
      <w:pPr>
        <w:rPr>
          <w:b/>
          <w:bCs/>
        </w:rPr>
      </w:pPr>
    </w:p>
    <w:p w14:paraId="3767E736" w14:textId="378730B1" w:rsidR="00FE24AD" w:rsidRPr="00906359" w:rsidRDefault="00FE24AD" w:rsidP="00FE24AD">
      <w:r w:rsidRPr="00906359">
        <w:rPr>
          <w:b/>
          <w:bCs/>
        </w:rPr>
        <w:t xml:space="preserve">Diapositive </w:t>
      </w:r>
      <w:r w:rsidR="002F432D">
        <w:rPr>
          <w:b/>
          <w:bCs/>
        </w:rPr>
        <w:t>22</w:t>
      </w:r>
      <w:r w:rsidRPr="00906359">
        <w:rPr>
          <w:b/>
          <w:bCs/>
        </w:rPr>
        <w:t xml:space="preserve"> : Petit devoir…</w:t>
      </w:r>
    </w:p>
    <w:p w14:paraId="281DDF61" w14:textId="77777777" w:rsidR="00FE24AD" w:rsidRPr="00906359" w:rsidRDefault="00FE24AD" w:rsidP="00FE24AD">
      <w:pPr>
        <w:numPr>
          <w:ilvl w:val="0"/>
          <w:numId w:val="26"/>
        </w:numPr>
      </w:pPr>
      <w:proofErr w:type="spellStart"/>
      <w:r w:rsidRPr="00906359">
        <w:t>ChatGPT</w:t>
      </w:r>
      <w:proofErr w:type="spellEnd"/>
      <w:r w:rsidRPr="00906359">
        <w:t> : </w:t>
      </w:r>
      <w:hyperlink r:id="rId21" w:tgtFrame="_blank" w:history="1">
        <w:r w:rsidRPr="00906359">
          <w:rPr>
            <w:rStyle w:val="Hyperlien"/>
          </w:rPr>
          <w:t>https://chat.openai.com/</w:t>
        </w:r>
      </w:hyperlink>
    </w:p>
    <w:p w14:paraId="1D0F6122" w14:textId="77777777" w:rsidR="00FE24AD" w:rsidRPr="00906359" w:rsidRDefault="00FE24AD" w:rsidP="00FE24AD">
      <w:pPr>
        <w:numPr>
          <w:ilvl w:val="0"/>
          <w:numId w:val="26"/>
        </w:numPr>
      </w:pPr>
      <w:proofErr w:type="spellStart"/>
      <w:r w:rsidRPr="00906359">
        <w:t>Perplexity</w:t>
      </w:r>
      <w:proofErr w:type="spellEnd"/>
      <w:r w:rsidRPr="00906359">
        <w:t> : </w:t>
      </w:r>
      <w:hyperlink r:id="rId22" w:tgtFrame="_blank" w:history="1">
        <w:r w:rsidRPr="00906359">
          <w:rPr>
            <w:rStyle w:val="Hyperlien"/>
          </w:rPr>
          <w:t>https://www.perplexity.ai/</w:t>
        </w:r>
      </w:hyperlink>
    </w:p>
    <w:p w14:paraId="720E2778" w14:textId="77777777" w:rsidR="00FE24AD" w:rsidRPr="00906359" w:rsidRDefault="00FE24AD" w:rsidP="00FE24AD">
      <w:pPr>
        <w:numPr>
          <w:ilvl w:val="0"/>
          <w:numId w:val="26"/>
        </w:numPr>
      </w:pPr>
      <w:proofErr w:type="spellStart"/>
      <w:r w:rsidRPr="00906359">
        <w:t>Smodin</w:t>
      </w:r>
      <w:proofErr w:type="spellEnd"/>
      <w:r w:rsidRPr="00906359">
        <w:t> : </w:t>
      </w:r>
      <w:hyperlink r:id="rId23" w:tgtFrame="_blank" w:history="1">
        <w:r w:rsidRPr="00906359">
          <w:rPr>
            <w:rStyle w:val="Hyperlien"/>
          </w:rPr>
          <w:t>https://app.smodin.io/fr/detecteur-de-contenu-ia</w:t>
        </w:r>
      </w:hyperlink>
    </w:p>
    <w:p w14:paraId="240D29CC" w14:textId="77777777" w:rsidR="00FE24AD" w:rsidRPr="00906359" w:rsidRDefault="00FE24AD" w:rsidP="00FE24AD">
      <w:pPr>
        <w:numPr>
          <w:ilvl w:val="0"/>
          <w:numId w:val="26"/>
        </w:numPr>
        <w:rPr>
          <w:lang w:val="en-CA"/>
        </w:rPr>
      </w:pPr>
      <w:r w:rsidRPr="00906359">
        <w:rPr>
          <w:lang w:val="en-CA"/>
        </w:rPr>
        <w:t>Draft &amp; Goal : </w:t>
      </w:r>
      <w:hyperlink r:id="rId24" w:tgtFrame="_blank" w:history="1">
        <w:r w:rsidRPr="00906359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52DD2A28" w14:textId="1E0B6DF2" w:rsidR="00C12219" w:rsidRPr="00906359" w:rsidRDefault="00C12219" w:rsidP="00C12219">
      <w:r w:rsidRPr="00906359">
        <w:rPr>
          <w:b/>
          <w:bCs/>
        </w:rPr>
        <w:t xml:space="preserve">Diapositive </w:t>
      </w:r>
      <w:r w:rsidR="006337A9">
        <w:rPr>
          <w:b/>
          <w:bCs/>
        </w:rPr>
        <w:t>26</w:t>
      </w:r>
      <w:r w:rsidRPr="00906359">
        <w:rPr>
          <w:b/>
          <w:bCs/>
        </w:rPr>
        <w:t xml:space="preserve"> : Pour les étudiants</w:t>
      </w:r>
    </w:p>
    <w:p w14:paraId="09A72251" w14:textId="77777777" w:rsidR="00C12219" w:rsidRPr="00906359" w:rsidRDefault="00C12219" w:rsidP="00C12219">
      <w:pPr>
        <w:numPr>
          <w:ilvl w:val="0"/>
          <w:numId w:val="27"/>
        </w:numPr>
        <w:rPr>
          <w:lang w:val="en-CA"/>
        </w:rPr>
      </w:pPr>
      <w:r w:rsidRPr="00906359">
        <w:rPr>
          <w:lang w:val="en-CA"/>
        </w:rPr>
        <w:t>Long, L. (2023). Acknowledging and Citing Generative AI in Academic Work. Idaho Open Press, Write What Matters. </w:t>
      </w:r>
      <w:hyperlink r:id="rId25" w:tgtFrame="_blank" w:history="1">
        <w:r w:rsidRPr="00906359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79893CDF" w14:textId="0E3034D1" w:rsidR="00C12219" w:rsidRPr="00906359" w:rsidRDefault="00C12219" w:rsidP="00C12219">
      <w:r w:rsidRPr="00906359">
        <w:rPr>
          <w:b/>
          <w:bCs/>
        </w:rPr>
        <w:t xml:space="preserve">Diapositive </w:t>
      </w:r>
      <w:r w:rsidR="006337A9">
        <w:rPr>
          <w:b/>
          <w:bCs/>
        </w:rPr>
        <w:t>3</w:t>
      </w:r>
      <w:r w:rsidR="00F80BD5">
        <w:rPr>
          <w:b/>
          <w:bCs/>
        </w:rPr>
        <w:t>1</w:t>
      </w:r>
      <w:r w:rsidRPr="00906359">
        <w:rPr>
          <w:b/>
          <w:bCs/>
        </w:rPr>
        <w:t> : Plan de cours</w:t>
      </w:r>
    </w:p>
    <w:p w14:paraId="20F12D07" w14:textId="77777777" w:rsidR="00C12219" w:rsidRPr="00906359" w:rsidRDefault="00C12219" w:rsidP="00C12219">
      <w:pPr>
        <w:numPr>
          <w:ilvl w:val="0"/>
          <w:numId w:val="28"/>
        </w:numPr>
      </w:pPr>
      <w:r w:rsidRPr="00906359">
        <w:rPr>
          <w:lang w:val="en-CA"/>
        </w:rPr>
        <w:t xml:space="preserve">Tice, C. (2024). Higher Ed Discussions of AI Writing. </w:t>
      </w:r>
      <w:r w:rsidRPr="00906359">
        <w:t>[Facebook Groupe privé].</w:t>
      </w:r>
      <w:hyperlink r:id="rId26" w:tgtFrame="_blank" w:history="1">
        <w:r w:rsidRPr="00906359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46331412" w14:textId="482D6054" w:rsidR="00726923" w:rsidRDefault="00726923" w:rsidP="00726923">
      <w:pPr>
        <w:rPr>
          <w:b/>
          <w:bCs/>
        </w:rPr>
      </w:pPr>
      <w:r w:rsidRPr="00726923">
        <w:rPr>
          <w:b/>
          <w:bCs/>
        </w:rPr>
        <w:t>Diapositive 2</w:t>
      </w:r>
      <w:r>
        <w:rPr>
          <w:b/>
          <w:bCs/>
        </w:rPr>
        <w:t>7</w:t>
      </w:r>
      <w:r w:rsidRPr="00726923">
        <w:rPr>
          <w:b/>
          <w:bCs/>
        </w:rPr>
        <w:t xml:space="preserve"> : </w:t>
      </w:r>
      <w:r>
        <w:rPr>
          <w:b/>
          <w:bCs/>
        </w:rPr>
        <w:t>Autres possibilités pour vos plans de cours</w:t>
      </w:r>
    </w:p>
    <w:p w14:paraId="66A77F95" w14:textId="77777777" w:rsidR="00CA7C11" w:rsidRPr="00CA7C11" w:rsidRDefault="00CA7C11" w:rsidP="0065459A">
      <w:pPr>
        <w:pStyle w:val="Paragraphedeliste"/>
        <w:numPr>
          <w:ilvl w:val="0"/>
          <w:numId w:val="31"/>
        </w:numPr>
      </w:pPr>
      <w:r w:rsidRPr="00CA7C11">
        <w:lastRenderedPageBreak/>
        <w:t>UQAM</w:t>
      </w:r>
      <w:r>
        <w:t xml:space="preserve"> </w:t>
      </w:r>
      <w:hyperlink r:id="rId27" w:history="1">
        <w:r w:rsidRPr="00CA7C11">
          <w:rPr>
            <w:rStyle w:val="Hyperlien"/>
          </w:rPr>
          <w:t>https://enseigner.uqam.ca/ia/conseils-ressources/</w:t>
        </w:r>
      </w:hyperlink>
      <w:r w:rsidRPr="00CA7C11">
        <w:t xml:space="preserve"> </w:t>
      </w:r>
    </w:p>
    <w:p w14:paraId="2D3BB1F5" w14:textId="2787874D" w:rsidR="00CA7C11" w:rsidRDefault="00CA7C11" w:rsidP="0065459A">
      <w:pPr>
        <w:pStyle w:val="Paragraphedeliste"/>
        <w:numPr>
          <w:ilvl w:val="0"/>
          <w:numId w:val="31"/>
        </w:numPr>
      </w:pPr>
      <w:r>
        <w:t xml:space="preserve">HEC </w:t>
      </w:r>
      <w:hyperlink r:id="rId28" w:history="1">
        <w:r w:rsidRPr="00CA7C11">
          <w:rPr>
            <w:rStyle w:val="Hyperlien"/>
          </w:rPr>
          <w:t>https://enseigner.hec.ca/outils/spectre-dintegration-de-lia-activites-enseignement-evaluation/</w:t>
        </w:r>
      </w:hyperlink>
      <w:r w:rsidRPr="00CA7C11">
        <w:t xml:space="preserve"> </w:t>
      </w:r>
    </w:p>
    <w:p w14:paraId="6626C8C9" w14:textId="410830A0" w:rsidR="00CA7C11" w:rsidRPr="00CA7C11" w:rsidRDefault="005B5C69" w:rsidP="0065459A">
      <w:pPr>
        <w:pStyle w:val="Paragraphedeliste"/>
        <w:numPr>
          <w:ilvl w:val="0"/>
          <w:numId w:val="31"/>
        </w:numPr>
      </w:pPr>
      <w:r>
        <w:t xml:space="preserve">Université de Sherbrooke </w:t>
      </w:r>
      <w:hyperlink r:id="rId29" w:history="1">
        <w:r w:rsidRPr="00CA7C11">
          <w:rPr>
            <w:rStyle w:val="Hyperlien"/>
          </w:rPr>
          <w:t>https://www.usherbrooke.ca/ssf/fileadmin/sites/ssf/Enseignement/ia/images/outils_pastilles/trousse/balises/balises_niv_usage_IA_SSF_UdeS.docx</w:t>
        </w:r>
      </w:hyperlink>
      <w:r w:rsidR="00CA7C11" w:rsidRPr="00CA7C11">
        <w:t xml:space="preserve"> </w:t>
      </w:r>
    </w:p>
    <w:p w14:paraId="78F1BD7A" w14:textId="34111C09" w:rsidR="00CA7C11" w:rsidRPr="00CA7C11" w:rsidRDefault="005B5C69" w:rsidP="0065459A">
      <w:pPr>
        <w:pStyle w:val="Paragraphedeliste"/>
        <w:numPr>
          <w:ilvl w:val="0"/>
          <w:numId w:val="31"/>
        </w:numPr>
      </w:pPr>
      <w:r w:rsidRPr="005B5C69">
        <w:t xml:space="preserve">Université Laval </w:t>
      </w:r>
      <w:hyperlink r:id="rId30" w:history="1">
        <w:r w:rsidRPr="00CA7C11">
          <w:rPr>
            <w:rStyle w:val="Hyperlien"/>
          </w:rPr>
          <w:t>https://www.enseigner.ulaval.ca/system/files/public/pedagogie/evaluer-les-apprentissages/ia-mentions-plan-de-cours.pdf</w:t>
        </w:r>
      </w:hyperlink>
      <w:r w:rsidR="00CA7C11" w:rsidRPr="00CA7C11">
        <w:t xml:space="preserve"> </w:t>
      </w:r>
    </w:p>
    <w:p w14:paraId="6CFEF830" w14:textId="409AFFE3" w:rsidR="00CA7C11" w:rsidRPr="0065459A" w:rsidRDefault="005B5C69" w:rsidP="0065459A">
      <w:pPr>
        <w:pStyle w:val="Paragraphedeliste"/>
        <w:numPr>
          <w:ilvl w:val="0"/>
          <w:numId w:val="31"/>
        </w:numPr>
        <w:rPr>
          <w:lang w:val="fr-FR"/>
        </w:rPr>
      </w:pPr>
      <w:r>
        <w:t xml:space="preserve">Eaton, Lance (2024). </w:t>
      </w:r>
      <w:proofErr w:type="spellStart"/>
      <w:r w:rsidR="00723A69" w:rsidRPr="00692106">
        <w:t>Syllabi</w:t>
      </w:r>
      <w:proofErr w:type="spellEnd"/>
      <w:r w:rsidR="00723A69" w:rsidRPr="00692106">
        <w:t xml:space="preserve"> </w:t>
      </w:r>
      <w:proofErr w:type="spellStart"/>
      <w:r w:rsidR="00723A69" w:rsidRPr="00692106">
        <w:t>Policies</w:t>
      </w:r>
      <w:proofErr w:type="spellEnd"/>
      <w:r w:rsidR="00723A69" w:rsidRPr="00692106">
        <w:t xml:space="preserve"> for AI </w:t>
      </w:r>
      <w:proofErr w:type="spellStart"/>
      <w:r w:rsidR="00723A69" w:rsidRPr="00692106">
        <w:t>Generative</w:t>
      </w:r>
      <w:proofErr w:type="spellEnd"/>
      <w:r w:rsidR="00723A69" w:rsidRPr="00692106">
        <w:t xml:space="preserve"> Tools. </w:t>
      </w:r>
      <w:hyperlink r:id="rId31" w:anchor="heading=h.1cykjn2vg2wx" w:history="1">
        <w:r w:rsidR="00723A69" w:rsidRPr="0065459A">
          <w:rPr>
            <w:rStyle w:val="Hyperlien"/>
            <w:lang w:val="fr-FR"/>
          </w:rPr>
          <w:t>https://docs.google.com/document/d/1RMVwzjc1o0Mi8Blw_-JUTcXv02b2WRH86vw7mi16W3U/edit?tab=t.0#heading=h.1cykjn2vg2wx</w:t>
        </w:r>
      </w:hyperlink>
      <w:r w:rsidR="00723A69" w:rsidRPr="0065459A">
        <w:rPr>
          <w:lang w:val="fr-FR"/>
        </w:rPr>
        <w:t xml:space="preserve"> </w:t>
      </w:r>
    </w:p>
    <w:p w14:paraId="1ED44572" w14:textId="35366373" w:rsidR="00E162DA" w:rsidRPr="00726923" w:rsidRDefault="00E162DA" w:rsidP="00E162DA">
      <w:pPr>
        <w:rPr>
          <w:b/>
          <w:bCs/>
        </w:rPr>
      </w:pPr>
      <w:r w:rsidRPr="00726923">
        <w:rPr>
          <w:b/>
          <w:bCs/>
        </w:rPr>
        <w:t xml:space="preserve">Diapositive </w:t>
      </w:r>
      <w:r w:rsidR="00BE18DF">
        <w:rPr>
          <w:b/>
          <w:bCs/>
        </w:rPr>
        <w:t>29</w:t>
      </w:r>
      <w:r w:rsidRPr="00726923">
        <w:rPr>
          <w:b/>
          <w:bCs/>
        </w:rPr>
        <w:t xml:space="preserve"> : Pour parler d’intégrité</w:t>
      </w:r>
    </w:p>
    <w:p w14:paraId="5078ECEC" w14:textId="77777777" w:rsidR="00E162DA" w:rsidRPr="003A6668" w:rsidRDefault="00E162DA" w:rsidP="00E162DA">
      <w:pPr>
        <w:pStyle w:val="Paragraphedeliste"/>
        <w:numPr>
          <w:ilvl w:val="0"/>
          <w:numId w:val="32"/>
        </w:numPr>
        <w:rPr>
          <w:b/>
          <w:bCs/>
        </w:rPr>
      </w:pPr>
      <w:r w:rsidRPr="00A24C88">
        <w:rPr>
          <w:lang w:val="en-US"/>
        </w:rPr>
        <w:t>Gravois Lee, R., &amp; Houston, S.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s.d.</w:t>
      </w:r>
      <w:proofErr w:type="spellEnd"/>
      <w:r>
        <w:rPr>
          <w:lang w:val="en-US"/>
        </w:rPr>
        <w:t>)</w:t>
      </w:r>
      <w:r w:rsidRPr="00A24C88">
        <w:rPr>
          <w:lang w:val="en-US"/>
        </w:rPr>
        <w:t xml:space="preserve"> </w:t>
      </w:r>
      <w:r w:rsidRPr="00A24C88">
        <w:rPr>
          <w:i/>
          <w:iCs/>
          <w:lang w:val="en-US"/>
        </w:rPr>
        <w:t>50 Ways to Jumpstart Academic Integrity Discussions in Your Class</w:t>
      </w:r>
      <w:r w:rsidRPr="00A24C88">
        <w:rPr>
          <w:lang w:val="en-US"/>
        </w:rPr>
        <w:t xml:space="preserve">. </w:t>
      </w:r>
      <w:hyperlink r:id="rId32" w:history="1">
        <w:r w:rsidRPr="003A6668">
          <w:rPr>
            <w:rStyle w:val="Hyperlien"/>
          </w:rPr>
          <w:t>https://www.yumpu.com/en/document/view/42988499/50-ways-to-jumpstart-academic-integrity-discussions-in-your-class</w:t>
        </w:r>
      </w:hyperlink>
      <w:r w:rsidRPr="003A6668">
        <w:t xml:space="preserve"> </w:t>
      </w:r>
    </w:p>
    <w:p w14:paraId="4A25F0A7" w14:textId="08F49C30" w:rsidR="00E162DA" w:rsidRPr="00906359" w:rsidRDefault="00E162DA" w:rsidP="00E162DA">
      <w:r w:rsidRPr="00906359">
        <w:rPr>
          <w:b/>
          <w:bCs/>
        </w:rPr>
        <w:t xml:space="preserve">Diapositive </w:t>
      </w:r>
      <w:r w:rsidR="00BE18DF">
        <w:rPr>
          <w:b/>
          <w:bCs/>
        </w:rPr>
        <w:t>30</w:t>
      </w:r>
      <w:r w:rsidRPr="00906359">
        <w:rPr>
          <w:b/>
          <w:bCs/>
        </w:rPr>
        <w:t xml:space="preserve"> : </w:t>
      </w:r>
      <w:r>
        <w:rPr>
          <w:b/>
          <w:bCs/>
        </w:rPr>
        <w:t>Les sept valeurs de l’intégrité académique</w:t>
      </w:r>
    </w:p>
    <w:p w14:paraId="2C8E051F" w14:textId="77777777" w:rsidR="00E162DA" w:rsidRPr="00A832CB" w:rsidRDefault="00E162DA" w:rsidP="00E162DA">
      <w:pPr>
        <w:pStyle w:val="Paragraphedeliste"/>
        <w:numPr>
          <w:ilvl w:val="0"/>
          <w:numId w:val="32"/>
        </w:numPr>
        <w:rPr>
          <w:lang w:val="en-US"/>
        </w:rPr>
      </w:pPr>
      <w:r w:rsidRPr="00A832CB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33" w:history="1">
        <w:r w:rsidRPr="00A832CB">
          <w:rPr>
            <w:rStyle w:val="Hyperlien"/>
            <w:lang w:val="en-US"/>
          </w:rPr>
          <w:t>https://academicintegrity.org/images/pdfs/20019_ICAI-Fundamental-Values_R12.pdf</w:t>
        </w:r>
      </w:hyperlink>
      <w:r w:rsidRPr="00A832CB">
        <w:rPr>
          <w:lang w:val="en-US"/>
        </w:rPr>
        <w:t xml:space="preserve"> </w:t>
      </w:r>
    </w:p>
    <w:p w14:paraId="2E78EF2F" w14:textId="77777777" w:rsidR="00E162DA" w:rsidRPr="00E162DA" w:rsidRDefault="00E162DA" w:rsidP="00906359">
      <w:pPr>
        <w:rPr>
          <w:lang w:val="en-US"/>
        </w:rPr>
      </w:pPr>
    </w:p>
    <w:p w14:paraId="6FA18C19" w14:textId="5E55F610" w:rsidR="00BF7AE5" w:rsidRDefault="00BF7AE5" w:rsidP="00CB374F">
      <w:pPr>
        <w:jc w:val="right"/>
      </w:pPr>
    </w:p>
    <w:sectPr w:rsidR="00BF7AE5">
      <w:footerReference w:type="even" r:id="rId34"/>
      <w:footerReference w:type="default" r:id="rId3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75E6" w14:textId="77777777" w:rsidR="00215B37" w:rsidRDefault="00215B37" w:rsidP="00215B37">
      <w:pPr>
        <w:spacing w:after="0" w:line="240" w:lineRule="auto"/>
      </w:pPr>
      <w:r>
        <w:separator/>
      </w:r>
    </w:p>
  </w:endnote>
  <w:endnote w:type="continuationSeparator" w:id="0">
    <w:p w14:paraId="6725F35E" w14:textId="77777777" w:rsidR="00215B37" w:rsidRDefault="00215B37" w:rsidP="002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7541922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6E0999" w14:textId="724B3EE6" w:rsidR="004B1377" w:rsidRDefault="004B1377" w:rsidP="00BB05F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9979FD0" w14:textId="77777777" w:rsidR="00215B37" w:rsidRDefault="00215B37" w:rsidP="004B13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30846584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1563D8E" w14:textId="61DC0D2C" w:rsidR="004B1377" w:rsidRDefault="004B1377" w:rsidP="00BB05F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736836B" w14:textId="37F8C4A5" w:rsidR="00215B37" w:rsidRDefault="00215B37" w:rsidP="004B1377">
    <w:pPr>
      <w:pStyle w:val="Pieddepage"/>
      <w:ind w:right="360"/>
    </w:pPr>
    <w:r>
      <w:rPr>
        <w:noProof/>
      </w:rPr>
      <w:drawing>
        <wp:inline distT="0" distB="0" distL="0" distR="0" wp14:anchorId="5D9CC289" wp14:editId="61DFDE61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8F5B" w14:textId="77777777" w:rsidR="00215B37" w:rsidRDefault="00215B37" w:rsidP="00215B37">
      <w:pPr>
        <w:spacing w:after="0" w:line="240" w:lineRule="auto"/>
      </w:pPr>
      <w:r>
        <w:separator/>
      </w:r>
    </w:p>
  </w:footnote>
  <w:footnote w:type="continuationSeparator" w:id="0">
    <w:p w14:paraId="0EA26B5F" w14:textId="77777777" w:rsidR="00215B37" w:rsidRDefault="00215B37" w:rsidP="0021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D5E"/>
    <w:multiLevelType w:val="multilevel"/>
    <w:tmpl w:val="218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B1160"/>
    <w:multiLevelType w:val="hybridMultilevel"/>
    <w:tmpl w:val="A844AD44"/>
    <w:lvl w:ilvl="0" w:tplc="7436A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08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A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A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E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E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8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61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21B10"/>
    <w:multiLevelType w:val="multilevel"/>
    <w:tmpl w:val="CC4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268CF"/>
    <w:multiLevelType w:val="multilevel"/>
    <w:tmpl w:val="49F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0D18E9"/>
    <w:multiLevelType w:val="multilevel"/>
    <w:tmpl w:val="D67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FA461E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F90FC8"/>
    <w:multiLevelType w:val="multilevel"/>
    <w:tmpl w:val="55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177DCD"/>
    <w:multiLevelType w:val="multilevel"/>
    <w:tmpl w:val="090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05349"/>
    <w:multiLevelType w:val="multilevel"/>
    <w:tmpl w:val="BCB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CD44CB"/>
    <w:multiLevelType w:val="hybridMultilevel"/>
    <w:tmpl w:val="3370C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B4610"/>
    <w:multiLevelType w:val="multilevel"/>
    <w:tmpl w:val="192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94108C"/>
    <w:multiLevelType w:val="multilevel"/>
    <w:tmpl w:val="DC7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3B7900"/>
    <w:multiLevelType w:val="multilevel"/>
    <w:tmpl w:val="844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2D75C0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4C2BC3"/>
    <w:multiLevelType w:val="multilevel"/>
    <w:tmpl w:val="424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E81A92"/>
    <w:multiLevelType w:val="multilevel"/>
    <w:tmpl w:val="F1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6B1E3A"/>
    <w:multiLevelType w:val="multilevel"/>
    <w:tmpl w:val="9E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DC5E03"/>
    <w:multiLevelType w:val="multilevel"/>
    <w:tmpl w:val="A6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8E07D0"/>
    <w:multiLevelType w:val="multilevel"/>
    <w:tmpl w:val="F16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731215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DC3CE1"/>
    <w:multiLevelType w:val="multilevel"/>
    <w:tmpl w:val="83B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82631B"/>
    <w:multiLevelType w:val="multilevel"/>
    <w:tmpl w:val="995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A06D58"/>
    <w:multiLevelType w:val="multilevel"/>
    <w:tmpl w:val="0FD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714FFA"/>
    <w:multiLevelType w:val="multilevel"/>
    <w:tmpl w:val="DAA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52821"/>
    <w:multiLevelType w:val="hybridMultilevel"/>
    <w:tmpl w:val="881E8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E3B91"/>
    <w:multiLevelType w:val="multilevel"/>
    <w:tmpl w:val="F40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E5700C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036CF"/>
    <w:multiLevelType w:val="multilevel"/>
    <w:tmpl w:val="D5E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935E06"/>
    <w:multiLevelType w:val="hybridMultilevel"/>
    <w:tmpl w:val="D2941E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F0D24"/>
    <w:multiLevelType w:val="hybridMultilevel"/>
    <w:tmpl w:val="7F042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D1816"/>
    <w:multiLevelType w:val="multilevel"/>
    <w:tmpl w:val="66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261964">
    <w:abstractNumId w:val="25"/>
  </w:num>
  <w:num w:numId="2" w16cid:durableId="186522953">
    <w:abstractNumId w:val="4"/>
  </w:num>
  <w:num w:numId="3" w16cid:durableId="158543800">
    <w:abstractNumId w:val="21"/>
  </w:num>
  <w:num w:numId="4" w16cid:durableId="706181211">
    <w:abstractNumId w:val="28"/>
  </w:num>
  <w:num w:numId="5" w16cid:durableId="705107025">
    <w:abstractNumId w:val="6"/>
  </w:num>
  <w:num w:numId="6" w16cid:durableId="1094596749">
    <w:abstractNumId w:val="9"/>
  </w:num>
  <w:num w:numId="7" w16cid:durableId="1251886516">
    <w:abstractNumId w:val="16"/>
  </w:num>
  <w:num w:numId="8" w16cid:durableId="2086687973">
    <w:abstractNumId w:val="27"/>
  </w:num>
  <w:num w:numId="9" w16cid:durableId="1125006741">
    <w:abstractNumId w:val="14"/>
  </w:num>
  <w:num w:numId="10" w16cid:durableId="814564978">
    <w:abstractNumId w:val="19"/>
  </w:num>
  <w:num w:numId="11" w16cid:durableId="955792368">
    <w:abstractNumId w:val="20"/>
  </w:num>
  <w:num w:numId="12" w16cid:durableId="1392847452">
    <w:abstractNumId w:val="15"/>
  </w:num>
  <w:num w:numId="13" w16cid:durableId="1764763186">
    <w:abstractNumId w:val="18"/>
  </w:num>
  <w:num w:numId="14" w16cid:durableId="1583442157">
    <w:abstractNumId w:val="0"/>
  </w:num>
  <w:num w:numId="15" w16cid:durableId="1425882983">
    <w:abstractNumId w:val="2"/>
  </w:num>
  <w:num w:numId="16" w16cid:durableId="1605267256">
    <w:abstractNumId w:val="10"/>
  </w:num>
  <w:num w:numId="17" w16cid:durableId="21636334">
    <w:abstractNumId w:val="7"/>
  </w:num>
  <w:num w:numId="18" w16cid:durableId="1516260322">
    <w:abstractNumId w:val="38"/>
  </w:num>
  <w:num w:numId="19" w16cid:durableId="224341584">
    <w:abstractNumId w:val="30"/>
  </w:num>
  <w:num w:numId="20" w16cid:durableId="1671907470">
    <w:abstractNumId w:val="33"/>
  </w:num>
  <w:num w:numId="21" w16cid:durableId="493494297">
    <w:abstractNumId w:val="22"/>
  </w:num>
  <w:num w:numId="22" w16cid:durableId="2146771958">
    <w:abstractNumId w:val="11"/>
  </w:num>
  <w:num w:numId="23" w16cid:durableId="1933313781">
    <w:abstractNumId w:val="24"/>
  </w:num>
  <w:num w:numId="24" w16cid:durableId="1847792539">
    <w:abstractNumId w:val="3"/>
  </w:num>
  <w:num w:numId="25" w16cid:durableId="2100759466">
    <w:abstractNumId w:val="29"/>
  </w:num>
  <w:num w:numId="26" w16cid:durableId="481770803">
    <w:abstractNumId w:val="23"/>
  </w:num>
  <w:num w:numId="27" w16cid:durableId="109865683">
    <w:abstractNumId w:val="12"/>
  </w:num>
  <w:num w:numId="28" w16cid:durableId="98988534">
    <w:abstractNumId w:val="31"/>
  </w:num>
  <w:num w:numId="29" w16cid:durableId="142820399">
    <w:abstractNumId w:val="17"/>
  </w:num>
  <w:num w:numId="30" w16cid:durableId="839732830">
    <w:abstractNumId w:val="35"/>
  </w:num>
  <w:num w:numId="31" w16cid:durableId="659887561">
    <w:abstractNumId w:val="37"/>
  </w:num>
  <w:num w:numId="32" w16cid:durableId="385571332">
    <w:abstractNumId w:val="5"/>
  </w:num>
  <w:num w:numId="33" w16cid:durableId="814874790">
    <w:abstractNumId w:val="8"/>
  </w:num>
  <w:num w:numId="34" w16cid:durableId="2003269612">
    <w:abstractNumId w:val="34"/>
  </w:num>
  <w:num w:numId="35" w16cid:durableId="1477262715">
    <w:abstractNumId w:val="26"/>
  </w:num>
  <w:num w:numId="36" w16cid:durableId="1875731444">
    <w:abstractNumId w:val="1"/>
  </w:num>
  <w:num w:numId="37" w16cid:durableId="1377967408">
    <w:abstractNumId w:val="32"/>
  </w:num>
  <w:num w:numId="38" w16cid:durableId="1789080462">
    <w:abstractNumId w:val="36"/>
  </w:num>
  <w:num w:numId="39" w16cid:durableId="4260737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59"/>
    <w:rsid w:val="0001430C"/>
    <w:rsid w:val="000355FF"/>
    <w:rsid w:val="00043DC5"/>
    <w:rsid w:val="0010741A"/>
    <w:rsid w:val="00131B73"/>
    <w:rsid w:val="001E7CF2"/>
    <w:rsid w:val="00215B37"/>
    <w:rsid w:val="002B541E"/>
    <w:rsid w:val="002C3C54"/>
    <w:rsid w:val="002D55F2"/>
    <w:rsid w:val="002F432D"/>
    <w:rsid w:val="00324DC6"/>
    <w:rsid w:val="003742A7"/>
    <w:rsid w:val="003B4B78"/>
    <w:rsid w:val="0041704A"/>
    <w:rsid w:val="004B1377"/>
    <w:rsid w:val="004D703B"/>
    <w:rsid w:val="004F0A3B"/>
    <w:rsid w:val="004F7B18"/>
    <w:rsid w:val="005178A6"/>
    <w:rsid w:val="00545649"/>
    <w:rsid w:val="00547755"/>
    <w:rsid w:val="005770A1"/>
    <w:rsid w:val="00590D21"/>
    <w:rsid w:val="005B5C69"/>
    <w:rsid w:val="005D5780"/>
    <w:rsid w:val="006337A9"/>
    <w:rsid w:val="0065459A"/>
    <w:rsid w:val="00692106"/>
    <w:rsid w:val="006B01B4"/>
    <w:rsid w:val="0072102A"/>
    <w:rsid w:val="00723A69"/>
    <w:rsid w:val="00726923"/>
    <w:rsid w:val="00726BD8"/>
    <w:rsid w:val="00731357"/>
    <w:rsid w:val="00732861"/>
    <w:rsid w:val="007872A2"/>
    <w:rsid w:val="007A4FEF"/>
    <w:rsid w:val="007B2D9D"/>
    <w:rsid w:val="007B349F"/>
    <w:rsid w:val="007C1FF0"/>
    <w:rsid w:val="007D2DE0"/>
    <w:rsid w:val="007F0DDD"/>
    <w:rsid w:val="0080648D"/>
    <w:rsid w:val="008C1F02"/>
    <w:rsid w:val="00906359"/>
    <w:rsid w:val="00931A4C"/>
    <w:rsid w:val="00945AFA"/>
    <w:rsid w:val="00A10301"/>
    <w:rsid w:val="00A17ADD"/>
    <w:rsid w:val="00AE589B"/>
    <w:rsid w:val="00B01010"/>
    <w:rsid w:val="00B133AE"/>
    <w:rsid w:val="00B60541"/>
    <w:rsid w:val="00B7696C"/>
    <w:rsid w:val="00B83ADB"/>
    <w:rsid w:val="00BC7FE6"/>
    <w:rsid w:val="00BE18DF"/>
    <w:rsid w:val="00BF1E59"/>
    <w:rsid w:val="00BF37E7"/>
    <w:rsid w:val="00BF7AE5"/>
    <w:rsid w:val="00C12219"/>
    <w:rsid w:val="00CA7C11"/>
    <w:rsid w:val="00CB374F"/>
    <w:rsid w:val="00D02C89"/>
    <w:rsid w:val="00D05FDE"/>
    <w:rsid w:val="00D41EE0"/>
    <w:rsid w:val="00E162DA"/>
    <w:rsid w:val="00E37A1B"/>
    <w:rsid w:val="00E566C8"/>
    <w:rsid w:val="00E95C5D"/>
    <w:rsid w:val="00EB745A"/>
    <w:rsid w:val="00F3793A"/>
    <w:rsid w:val="00F80BD5"/>
    <w:rsid w:val="00FE24AD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4A889D"/>
  <w15:chartTrackingRefBased/>
  <w15:docId w15:val="{6CD17403-0149-427C-B22C-28946ED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C11"/>
  </w:style>
  <w:style w:type="paragraph" w:styleId="Titre1">
    <w:name w:val="heading 1"/>
    <w:basedOn w:val="Normal"/>
    <w:next w:val="Normal"/>
    <w:link w:val="Titre1Car"/>
    <w:uiPriority w:val="9"/>
    <w:qFormat/>
    <w:rsid w:val="0090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63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63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63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63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63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63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63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63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63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63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63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63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63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63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63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63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63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63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63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63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6359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0635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35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17AD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15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B37"/>
  </w:style>
  <w:style w:type="paragraph" w:styleId="Pieddepage">
    <w:name w:val="footer"/>
    <w:basedOn w:val="Normal"/>
    <w:link w:val="PieddepageCar"/>
    <w:uiPriority w:val="99"/>
    <w:unhideWhenUsed/>
    <w:rsid w:val="00215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B37"/>
  </w:style>
  <w:style w:type="character" w:styleId="Numrodepage">
    <w:name w:val="page number"/>
    <w:basedOn w:val="Policepardfaut"/>
    <w:uiPriority w:val="99"/>
    <w:semiHidden/>
    <w:unhideWhenUsed/>
    <w:rsid w:val="004B1377"/>
  </w:style>
  <w:style w:type="character" w:styleId="Lienvisit">
    <w:name w:val="FollowedHyperlink"/>
    <w:basedOn w:val="Policepardfaut"/>
    <w:uiPriority w:val="99"/>
    <w:semiHidden/>
    <w:unhideWhenUsed/>
    <w:rsid w:val="00723A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881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84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55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eters.uqo.ca/logos-ia-fr-peters-2023/" TargetMode="External"/><Relationship Id="rId18" Type="http://schemas.openxmlformats.org/officeDocument/2006/relationships/hyperlink" Target="https://app.gowinston.ai/login" TargetMode="External"/><Relationship Id="rId26" Type="http://schemas.openxmlformats.org/officeDocument/2006/relationships/hyperlink" Target="https://www.facebook.com/groups/632930835501841/?hoisted_section_header_type=recently_seen&amp;multi_permalinks=934744765320445" TargetMode="External"/><Relationship Id="rId21" Type="http://schemas.openxmlformats.org/officeDocument/2006/relationships/hyperlink" Target="https://chat.openai.com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pupp.uqo.ca/fr/" TargetMode="External"/><Relationship Id="rId12" Type="http://schemas.openxmlformats.org/officeDocument/2006/relationships/hyperlink" Target="https://thecleverest.com/gpt3-is-just-spicy-autocomplete/" TargetMode="External"/><Relationship Id="rId17" Type="http://schemas.openxmlformats.org/officeDocument/2006/relationships/hyperlink" Target="https://gptzero.me/" TargetMode="External"/><Relationship Id="rId25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33" Type="http://schemas.openxmlformats.org/officeDocument/2006/relationships/hyperlink" Target="https://academicintegrity.org/images/pdfs/20019_ICAI-Fundamental-Values_R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ector.dng.ai/fr?fbclid=IwAR1pfhcYXoG7yxK6ZrmBfp2RoZ4Qm5chbTWujLn7X8n2sYXeQRNzqArkz5c" TargetMode="External"/><Relationship Id="rId20" Type="http://schemas.openxmlformats.org/officeDocument/2006/relationships/hyperlink" Target="https://ai-detector.compilatio.net/" TargetMode="External"/><Relationship Id="rId29" Type="http://schemas.openxmlformats.org/officeDocument/2006/relationships/hyperlink" Target="https://www.usherbrooke.ca/ssf/fileadmin/sites/ssf/Enseignement/ia/images/outils_pastilles/trousse/balises/balises_niv_usage_IA_SSF_Ude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4" Type="http://schemas.openxmlformats.org/officeDocument/2006/relationships/hyperlink" Target="https://detector.dng.ai/fr?fbclid=IwAR1pfhcYXoG7yxK6ZrmBfp2RoZ4Qm5chbTWujLn7X8n2sYXeQRNzqArkz5c" TargetMode="External"/><Relationship Id="rId32" Type="http://schemas.openxmlformats.org/officeDocument/2006/relationships/hyperlink" Target="https://www.yumpu.com/en/document/view/42988499/50-ways-to-jumpstart-academic-integrity-discussions-in-your-clas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opyleaks.com/ai-content-detector" TargetMode="External"/><Relationship Id="rId23" Type="http://schemas.openxmlformats.org/officeDocument/2006/relationships/hyperlink" Target="https://app.smodin.io/fr/detecteur-de-contenu-ia" TargetMode="External"/><Relationship Id="rId28" Type="http://schemas.openxmlformats.org/officeDocument/2006/relationships/hyperlink" Target="https://enseigner.hec.ca/outils/spectre-dintegration-de-lia-activites-enseignement-evalu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4.uqo.ca/mpeters/ateliers-workshops/" TargetMode="External"/><Relationship Id="rId19" Type="http://schemas.openxmlformats.org/officeDocument/2006/relationships/hyperlink" Target="https://www.turnitin.com/" TargetMode="External"/><Relationship Id="rId31" Type="http://schemas.openxmlformats.org/officeDocument/2006/relationships/hyperlink" Target="https://docs.google.com/document/d/1RMVwzjc1o0Mi8Blw_-JUTcXv02b2WRH86vw7mi16W3U/edit?tab=t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7202/1107846ar" TargetMode="External"/><Relationship Id="rId14" Type="http://schemas.openxmlformats.org/officeDocument/2006/relationships/hyperlink" Target="https://smodin.io/fr/detecteur-de-contenu-ia" TargetMode="External"/><Relationship Id="rId22" Type="http://schemas.openxmlformats.org/officeDocument/2006/relationships/hyperlink" Target="https://www.perplexity.ai/" TargetMode="External"/><Relationship Id="rId27" Type="http://schemas.openxmlformats.org/officeDocument/2006/relationships/hyperlink" Target="https://enseigner.uqam.ca/ia/conseils-ressources/" TargetMode="External"/><Relationship Id="rId30" Type="http://schemas.openxmlformats.org/officeDocument/2006/relationships/hyperlink" Target="https://www.enseigner.ulaval.ca/system/files/public/pedagogie/evaluer-les-apprentissages/ia-mentions-plan-de-cours.pdf" TargetMode="External"/><Relationship Id="rId35" Type="http://schemas.openxmlformats.org/officeDocument/2006/relationships/footer" Target="footer2.xml"/><Relationship Id="rId8" Type="http://schemas.openxmlformats.org/officeDocument/2006/relationships/hyperlink" Target="https://uqo.ca/sites/default/files/4ad2d73aef6ca2eb1ef27d3686024f8c6c17e61breglement-concernant-le-plagiat-et-la-fraude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370</Words>
  <Characters>6515</Characters>
  <Application>Microsoft Office Word</Application>
  <DocSecurity>0</DocSecurity>
  <Lines>54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20</cp:revision>
  <dcterms:created xsi:type="dcterms:W3CDTF">2024-12-02T19:11:00Z</dcterms:created>
  <dcterms:modified xsi:type="dcterms:W3CDTF">2024-12-02T21:30:00Z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1ccfde07-dee9-4054-aaa0-8e86c6d5688c</vt:lpwstr>
  </property>
</Properties>
</file>