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A643" w14:textId="4980B89B" w:rsidR="00387106" w:rsidRPr="008D41F6" w:rsidRDefault="007009C8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 w:rsidRPr="008D41F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Rédaction scientifique à l’ère de l’intelligence artificielle : Comment éviter le plagiat ?</w:t>
      </w:r>
    </w:p>
    <w:p w14:paraId="750A1FE1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2EC35B3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>Par Martine Peters, Université du Québec en Outaouais</w:t>
      </w:r>
    </w:p>
    <w:p w14:paraId="6828ECE1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79359EE" w14:textId="5B70D42E" w:rsidR="00387106" w:rsidRPr="008D41F6" w:rsidRDefault="00C15070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 national de santé publique du Québec (Québec, Canada)</w:t>
      </w:r>
    </w:p>
    <w:p w14:paraId="172FA22B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EDBFFA" w14:textId="6128457A" w:rsidR="00387106" w:rsidRPr="008D41F6" w:rsidRDefault="00C15070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A64919" w:rsidRPr="008D41F6">
        <w:rPr>
          <w:rFonts w:ascii="Arial" w:hAnsi="Arial" w:cs="Arial"/>
          <w:sz w:val="22"/>
          <w:szCs w:val="22"/>
        </w:rPr>
        <w:t xml:space="preserve"> février 2025</w:t>
      </w:r>
    </w:p>
    <w:p w14:paraId="046F402C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EA9C5B" w14:textId="77777777" w:rsidR="00387106" w:rsidRPr="008D41F6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>
        <w:r w:rsidRPr="008D41F6"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8D41F6" w:rsidRDefault="00C15070" w:rsidP="00387106">
      <w:pPr>
        <w:spacing w:after="0" w:line="240" w:lineRule="auto"/>
        <w:rPr>
          <w:rFonts w:cs="Arial"/>
          <w:sz w:val="22"/>
        </w:rPr>
      </w:pPr>
      <w:r>
        <w:rPr>
          <w:rFonts w:cs="Arial"/>
          <w:noProof/>
          <w:sz w:val="22"/>
        </w:rPr>
        <w:pict w14:anchorId="4F13B0FC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3F532A3" w14:textId="77777777" w:rsidR="00C972DF" w:rsidRPr="008D41F6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Références</w:t>
      </w:r>
    </w:p>
    <w:p w14:paraId="40A44B97" w14:textId="63BB0A65" w:rsidR="00C972DF" w:rsidRPr="008D41F6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AB0042" w:rsidRPr="008D41F6">
        <w:rPr>
          <w:rStyle w:val="Strong"/>
          <w:rFonts w:ascii="Arial" w:hAnsi="Arial" w:cs="Arial"/>
          <w:sz w:val="22"/>
          <w:szCs w:val="22"/>
        </w:rPr>
        <w:t>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9D3820" w:rsidRPr="008D41F6">
        <w:rPr>
          <w:rStyle w:val="Strong"/>
          <w:rFonts w:ascii="Arial" w:hAnsi="Arial" w:cs="Arial"/>
          <w:sz w:val="22"/>
          <w:szCs w:val="22"/>
        </w:rPr>
        <w:t xml:space="preserve"> PUPP</w:t>
      </w:r>
    </w:p>
    <w:p w14:paraId="79F4B86B" w14:textId="77777777" w:rsidR="00C972DF" w:rsidRPr="008D41F6" w:rsidRDefault="00C972DF" w:rsidP="00827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Site web du PUPP </w:t>
      </w:r>
      <w:hyperlink r:id="rId8" w:tgtFrame="_blank" w:history="1">
        <w:r w:rsidRPr="008D41F6">
          <w:rPr>
            <w:rStyle w:val="Hyperlink"/>
            <w:rFonts w:cs="Arial"/>
            <w:sz w:val="22"/>
          </w:rPr>
          <w:t>https://pupp.uqo.ca/fr/</w:t>
        </w:r>
      </w:hyperlink>
    </w:p>
    <w:p w14:paraId="066D9592" w14:textId="28DD9CCF" w:rsidR="00A64919" w:rsidRPr="008D41F6" w:rsidRDefault="00A64919" w:rsidP="00827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Veille de l’IA du PUPP pour chercheurs </w:t>
      </w:r>
      <w:hyperlink r:id="rId9" w:history="1">
        <w:r w:rsidR="002C62E3" w:rsidRPr="008D41F6">
          <w:rPr>
            <w:rStyle w:val="Hyperlink"/>
            <w:rFonts w:cs="Arial"/>
            <w:sz w:val="22"/>
          </w:rPr>
          <w:t>https://pupp.uqo.ca/fr/14-recherche/</w:t>
        </w:r>
      </w:hyperlink>
      <w:r w:rsidR="002C62E3" w:rsidRPr="008D41F6">
        <w:rPr>
          <w:rFonts w:cs="Arial"/>
          <w:sz w:val="22"/>
        </w:rPr>
        <w:t xml:space="preserve"> </w:t>
      </w:r>
    </w:p>
    <w:p w14:paraId="50EAD419" w14:textId="061E2890" w:rsidR="00B903DD" w:rsidRPr="008D41F6" w:rsidRDefault="00B903DD" w:rsidP="00B903D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10023F" w:rsidRPr="008D41F6">
        <w:rPr>
          <w:rStyle w:val="Strong"/>
          <w:rFonts w:ascii="Arial" w:hAnsi="Arial" w:cs="Arial"/>
          <w:sz w:val="22"/>
          <w:szCs w:val="22"/>
        </w:rPr>
        <w:t>6</w:t>
      </w:r>
      <w:r w:rsidR="00B60D3F" w:rsidRPr="008D41F6">
        <w:rPr>
          <w:rStyle w:val="Strong"/>
          <w:rFonts w:ascii="Arial" w:hAnsi="Arial" w:cs="Arial"/>
          <w:sz w:val="22"/>
          <w:szCs w:val="22"/>
        </w:rPr>
        <w:t>-7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A96705"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B754A6" w:rsidRPr="008D41F6">
        <w:rPr>
          <w:rStyle w:val="Strong"/>
          <w:rFonts w:ascii="Arial" w:hAnsi="Arial" w:cs="Arial"/>
          <w:sz w:val="22"/>
          <w:szCs w:val="22"/>
        </w:rPr>
        <w:t>L’utilisation de l’IA</w:t>
      </w:r>
      <w:r w:rsidR="00B754A6"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="00B754A6" w:rsidRPr="008D41F6">
        <w:rPr>
          <w:rStyle w:val="Strong"/>
          <w:rFonts w:ascii="Arial" w:hAnsi="Arial" w:cs="Arial"/>
          <w:sz w:val="22"/>
          <w:szCs w:val="22"/>
        </w:rPr>
        <w:t xml:space="preserve"> pour les étudiants</w:t>
      </w:r>
    </w:p>
    <w:p w14:paraId="592E9B61" w14:textId="469CBF15" w:rsidR="008A09EF" w:rsidRPr="008D41F6" w:rsidRDefault="00C70F41" w:rsidP="00BE3A36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Tyton Partners. (2023). GenAI in Higher Education. Fall 2023 Update Time for Class Study. Research sponsored byTurnitin.</w:t>
      </w:r>
      <w:r w:rsidR="00BE3A36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0" w:history="1">
        <w:r w:rsidR="00BE3A36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https://tytonpartners.com/app/uploads/2023/10/GenAI-IN-HIGHER-EDUCATION-FALL-2023-UPDATE-TIME-FOR-CLASS-STUDY.pdf</w:t>
        </w:r>
      </w:hyperlink>
      <w:r w:rsidR="00BE3A36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199EEEE" w14:textId="36F66BF4" w:rsidR="009D3820" w:rsidRPr="008D41F6" w:rsidRDefault="009D3820" w:rsidP="00B75BC7">
      <w:pPr>
        <w:rPr>
          <w:rFonts w:eastAsia="Times New Roman" w:cs="Arial"/>
          <w:kern w:val="0"/>
          <w:sz w:val="22"/>
          <w:lang w:val="en-US" w:eastAsia="fr-CA"/>
          <w14:ligatures w14:val="none"/>
        </w:rPr>
      </w:pPr>
      <w:r w:rsidRPr="008D41F6">
        <w:rPr>
          <w:rStyle w:val="Strong"/>
          <w:rFonts w:cs="Arial"/>
          <w:sz w:val="22"/>
          <w:lang w:val="en-US"/>
        </w:rPr>
        <w:t>Diapositive 8 : En recherche</w:t>
      </w:r>
    </w:p>
    <w:p w14:paraId="5705FAE5" w14:textId="4CC5E4FF" w:rsidR="005C0144" w:rsidRPr="008D41F6" w:rsidRDefault="005C0144" w:rsidP="00B439F8">
      <w:pPr>
        <w:pStyle w:val="NormalWeb"/>
        <w:numPr>
          <w:ilvl w:val="0"/>
          <w:numId w:val="28"/>
        </w:numPr>
        <w:rPr>
          <w:rFonts w:ascii="Arial" w:hAnsi="Arial" w:cs="Arial"/>
          <w:color w:val="000000"/>
          <w:sz w:val="22"/>
          <w:szCs w:val="22"/>
        </w:rPr>
      </w:pPr>
      <w:r w:rsidRPr="008D41F6">
        <w:rPr>
          <w:rFonts w:ascii="Arial" w:hAnsi="Arial" w:cs="Arial"/>
          <w:color w:val="000000"/>
          <w:sz w:val="22"/>
          <w:szCs w:val="22"/>
          <w:lang w:val="en-US"/>
        </w:rPr>
        <w:t xml:space="preserve">Prillaman M. Is ChatGPT making scientists hyper-productive? The highs and lows of using AI. </w:t>
      </w:r>
      <w:r w:rsidRPr="008D41F6">
        <w:rPr>
          <w:rFonts w:ascii="Arial" w:hAnsi="Arial" w:cs="Arial"/>
          <w:color w:val="000000"/>
          <w:sz w:val="22"/>
          <w:szCs w:val="22"/>
        </w:rPr>
        <w:t xml:space="preserve">Nature. 2024 Mar;627(8002):16-17. doi: </w:t>
      </w:r>
      <w:hyperlink r:id="rId11" w:history="1">
        <w:r w:rsidRPr="008D41F6">
          <w:rPr>
            <w:rStyle w:val="Hyperlink"/>
            <w:rFonts w:ascii="Arial" w:hAnsi="Arial" w:cs="Arial"/>
            <w:sz w:val="22"/>
            <w:szCs w:val="22"/>
          </w:rPr>
          <w:t>10.1038/d41586-024-00592-w</w:t>
        </w:r>
      </w:hyperlink>
      <w:r w:rsidRPr="008D41F6">
        <w:rPr>
          <w:rFonts w:ascii="Arial" w:hAnsi="Arial" w:cs="Arial"/>
          <w:color w:val="000000"/>
          <w:sz w:val="22"/>
          <w:szCs w:val="22"/>
        </w:rPr>
        <w:t>.</w:t>
      </w:r>
    </w:p>
    <w:p w14:paraId="2A1D7E11" w14:textId="3914B347" w:rsidR="00C62AD0" w:rsidRPr="008D41F6" w:rsidRDefault="00C62AD0" w:rsidP="00C62AD0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706BAA" w:rsidRPr="008D41F6">
        <w:rPr>
          <w:rStyle w:val="Strong"/>
          <w:rFonts w:ascii="Arial" w:hAnsi="Arial" w:cs="Arial"/>
          <w:sz w:val="22"/>
          <w:szCs w:val="22"/>
        </w:rPr>
        <w:t>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A96705"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420B2A" w:rsidRPr="008D41F6">
        <w:rPr>
          <w:rStyle w:val="Strong"/>
          <w:rFonts w:ascii="Arial" w:hAnsi="Arial" w:cs="Arial"/>
          <w:sz w:val="22"/>
          <w:szCs w:val="22"/>
        </w:rPr>
        <w:t>Articles sur l’intégrité en recherche</w:t>
      </w:r>
    </w:p>
    <w:p w14:paraId="76520B10" w14:textId="2759947F" w:rsidR="00D86D91" w:rsidRPr="008D41F6" w:rsidRDefault="00D86D91" w:rsidP="00D86D91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86D91">
        <w:rPr>
          <w:rFonts w:ascii="Arial" w:hAnsi="Arial" w:cs="Arial"/>
          <w:sz w:val="22"/>
          <w:szCs w:val="22"/>
          <w:lang w:val="en-US"/>
        </w:rPr>
        <w:t xml:space="preserve">Borkowski, A. A. (2023). Applications of ChatGPT and Large Language Models in Medicine and Health Care: Benefits and Pitfalls. </w:t>
      </w:r>
      <w:r w:rsidRPr="00D86D91">
        <w:rPr>
          <w:rFonts w:ascii="Arial" w:hAnsi="Arial" w:cs="Arial"/>
          <w:sz w:val="22"/>
          <w:szCs w:val="22"/>
        </w:rPr>
        <w:t xml:space="preserve">Federal Practitioner, 40(6). </w:t>
      </w:r>
      <w:hyperlink r:id="rId12" w:history="1">
        <w:r w:rsidRPr="00D86D91">
          <w:rPr>
            <w:rStyle w:val="Hyperlink"/>
            <w:rFonts w:ascii="Arial" w:hAnsi="Arial" w:cs="Arial"/>
            <w:sz w:val="22"/>
            <w:szCs w:val="22"/>
          </w:rPr>
          <w:t>https://doi.org/10.12788/fp.0386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29DFC7B7" w14:textId="7C0947BB" w:rsidR="00102226" w:rsidRPr="008D41F6" w:rsidRDefault="00102226" w:rsidP="00102226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B439F8">
        <w:rPr>
          <w:rFonts w:ascii="Arial" w:hAnsi="Arial" w:cs="Arial"/>
          <w:sz w:val="22"/>
          <w:szCs w:val="22"/>
        </w:rPr>
        <w:t xml:space="preserve">Huang, T., Xu, H., Wang, H., Huang, H., Xu, Y., Li, B., Hong, S., Feng, G., Kui, S., Liu, G., Jiang, D., Li, Z.-C., Li, Y., Ma, C., Su, C., Wang, W., Li, R., Lai, P., &amp; Qiao, J. (2023). </w:t>
      </w:r>
      <w:r w:rsidRPr="00B439F8">
        <w:rPr>
          <w:rFonts w:ascii="Arial" w:hAnsi="Arial" w:cs="Arial"/>
          <w:sz w:val="22"/>
          <w:szCs w:val="22"/>
          <w:lang w:val="en-US"/>
        </w:rPr>
        <w:t xml:space="preserve">Artificial intelligence for medicine: Progress, challenges, and perspectives. The Innovation Medicine, 1(2), 100030. </w:t>
      </w:r>
      <w:hyperlink r:id="rId13" w:history="1">
        <w:r w:rsidRPr="00B439F8">
          <w:rPr>
            <w:rStyle w:val="Hyperlink"/>
            <w:rFonts w:ascii="Arial" w:hAnsi="Arial" w:cs="Arial"/>
            <w:sz w:val="22"/>
            <w:szCs w:val="22"/>
            <w:lang w:val="en-US"/>
          </w:rPr>
          <w:t>https://doi.org/10.59717/j.xinn-med.2023.100030</w:t>
        </w:r>
      </w:hyperlink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63530C" w14:textId="2AE6C374" w:rsidR="00C62AD0" w:rsidRPr="008D41F6" w:rsidRDefault="003F1D01" w:rsidP="00C62AD0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C15070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Singh Chawla, D. (2024). 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Is ChatGPT corrupting peer review? Telltale words hint at AI use. </w:t>
      </w:r>
      <w:hyperlink r:id="rId14" w:history="1">
        <w:r w:rsidR="00420B2A" w:rsidRPr="008D41F6">
          <w:rPr>
            <w:rStyle w:val="Hyperlink"/>
            <w:rFonts w:ascii="Arial" w:hAnsi="Arial" w:cs="Arial"/>
            <w:sz w:val="22"/>
            <w:szCs w:val="22"/>
          </w:rPr>
          <w:t>https://www.nature.com/articles/d41586-024-01051-2?fbclid=IwAR29uAICKbAwj7oBGMZy4pijtTVyRxKisE0CpkTPi6G_TC5m94Vza-8Bbv8</w:t>
        </w:r>
      </w:hyperlink>
      <w:r w:rsidR="00420B2A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3334897" w14:textId="640CE405" w:rsidR="00AB7A60" w:rsidRPr="008D41F6" w:rsidRDefault="00AB7A60" w:rsidP="00DC3FD2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>Diapositives 10 : Nombreux avantages de l’IA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en recherche</w:t>
      </w:r>
    </w:p>
    <w:p w14:paraId="7FA92970" w14:textId="718099E3" w:rsidR="001C3262" w:rsidRPr="008D41F6" w:rsidRDefault="0048055F" w:rsidP="001C3262">
      <w:pPr>
        <w:pStyle w:val="NormalWeb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Aithal, P.S. &amp; Aithal, S. (2024).</w:t>
      </w:r>
      <w:r w:rsidR="00B557DE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Use of AI-Based GPTs in Experimental, Empirical, and Exploratory Research Methods. </w:t>
      </w:r>
      <w:r w:rsidR="00B43A65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International Journal of Case Studies in Business, IT, and Education (IJCSBE), 7(3), 411-425. (2023),.ISSN: 2581-6942</w:t>
      </w:r>
    </w:p>
    <w:p w14:paraId="0714F086" w14:textId="490B7ECA" w:rsidR="004C7795" w:rsidRPr="008D41F6" w:rsidRDefault="004C7795" w:rsidP="00DC3FD2">
      <w:pPr>
        <w:pStyle w:val="NormalWeb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Diapositives </w:t>
      </w:r>
      <w:r w:rsidR="001C3262" w:rsidRPr="008D41F6">
        <w:rPr>
          <w:rStyle w:val="Strong"/>
          <w:rFonts w:ascii="Arial" w:hAnsi="Arial" w:cs="Arial"/>
          <w:sz w:val="22"/>
          <w:szCs w:val="22"/>
        </w:rPr>
        <w:t xml:space="preserve">11 : </w:t>
      </w:r>
      <w:r w:rsidR="001C3262" w:rsidRPr="008D41F6">
        <w:rPr>
          <w:rFonts w:ascii="Arial" w:hAnsi="Arial" w:cs="Arial"/>
          <w:b/>
          <w:bCs/>
          <w:sz w:val="22"/>
          <w:szCs w:val="22"/>
        </w:rPr>
        <w:t>Les limites de l'IA</w:t>
      </w:r>
      <w:r w:rsidR="001C3262" w:rsidRPr="008D41F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C3262" w:rsidRPr="008D41F6">
        <w:rPr>
          <w:rFonts w:ascii="Arial" w:hAnsi="Arial" w:cs="Arial"/>
          <w:b/>
          <w:bCs/>
          <w:sz w:val="22"/>
          <w:szCs w:val="22"/>
        </w:rPr>
        <w:t xml:space="preserve"> dans l’aide à la recherche</w:t>
      </w:r>
    </w:p>
    <w:p w14:paraId="495BEC2B" w14:textId="5AD5A57C" w:rsidR="004C7795" w:rsidRPr="008D41F6" w:rsidRDefault="004C7795" w:rsidP="004C7795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86D91">
        <w:rPr>
          <w:rFonts w:ascii="Arial" w:hAnsi="Arial" w:cs="Arial"/>
          <w:sz w:val="22"/>
          <w:szCs w:val="22"/>
          <w:lang w:val="en-US"/>
        </w:rPr>
        <w:t xml:space="preserve">Borkowski, A. A. (2023). Applications of ChatGPT and Large Language Models in Medicine and Health Care: Benefits and Pitfalls. </w:t>
      </w:r>
      <w:r w:rsidRPr="00D86D91">
        <w:rPr>
          <w:rFonts w:ascii="Arial" w:hAnsi="Arial" w:cs="Arial"/>
          <w:sz w:val="22"/>
          <w:szCs w:val="22"/>
        </w:rPr>
        <w:t xml:space="preserve">Federal Practitioner, 40(6). </w:t>
      </w:r>
      <w:hyperlink r:id="rId15" w:history="1">
        <w:r w:rsidRPr="00D86D91">
          <w:rPr>
            <w:rStyle w:val="Hyperlink"/>
            <w:rFonts w:ascii="Arial" w:hAnsi="Arial" w:cs="Arial"/>
            <w:sz w:val="22"/>
            <w:szCs w:val="22"/>
          </w:rPr>
          <w:t>https://doi.org/10.12788/fp.0386</w:t>
        </w:r>
      </w:hyperlink>
    </w:p>
    <w:p w14:paraId="222F9E7E" w14:textId="77777777" w:rsidR="003748D8" w:rsidRPr="008D41F6" w:rsidRDefault="00600AD2">
      <w:pPr>
        <w:rPr>
          <w:rFonts w:cs="Arial"/>
          <w:sz w:val="22"/>
          <w:lang w:val="fr-FR"/>
        </w:rPr>
      </w:pPr>
      <w:r w:rsidRPr="008D41F6">
        <w:rPr>
          <w:rStyle w:val="Strong"/>
          <w:rFonts w:cs="Arial"/>
          <w:sz w:val="22"/>
        </w:rPr>
        <w:t xml:space="preserve">Diapositives 12 :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5D3D3439" w14:textId="77777777" w:rsidR="000C7421" w:rsidRPr="008D41F6" w:rsidRDefault="003748D8" w:rsidP="000C742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Miller, C. N. (2024). Harvard Honesty Researcher Accused of Plagiarism. </w:t>
      </w:r>
      <w:r w:rsidRPr="008D41F6">
        <w:rPr>
          <w:rFonts w:ascii="Arial" w:hAnsi="Arial" w:cs="Arial"/>
          <w:sz w:val="22"/>
          <w:szCs w:val="22"/>
        </w:rPr>
        <w:t xml:space="preserve">Forbes. </w:t>
      </w:r>
      <w:hyperlink r:id="rId16" w:history="1">
        <w:r w:rsidR="001F734A" w:rsidRPr="008D41F6">
          <w:rPr>
            <w:rStyle w:val="Hyperlink"/>
            <w:rFonts w:ascii="Arial" w:hAnsi="Arial" w:cs="Arial"/>
            <w:sz w:val="22"/>
            <w:szCs w:val="22"/>
          </w:rPr>
          <w:t>https://www.forbes.com/sites/christianmiller/2024/04/15/one-of-worlds-leading-honesty-researchers-accused-of-plagiarism/?sh=2d82626a4796</w:t>
        </w:r>
      </w:hyperlink>
      <w:r w:rsidR="001F734A" w:rsidRPr="008D41F6">
        <w:rPr>
          <w:rFonts w:ascii="Arial" w:hAnsi="Arial" w:cs="Arial"/>
          <w:sz w:val="22"/>
          <w:szCs w:val="22"/>
        </w:rPr>
        <w:t xml:space="preserve"> </w:t>
      </w:r>
    </w:p>
    <w:p w14:paraId="687FA7FA" w14:textId="77777777" w:rsidR="000C7421" w:rsidRPr="008D41F6" w:rsidRDefault="000C7421" w:rsidP="000C7421">
      <w:pPr>
        <w:rPr>
          <w:rFonts w:cs="Arial"/>
          <w:sz w:val="22"/>
        </w:rPr>
      </w:pPr>
    </w:p>
    <w:p w14:paraId="373DDA22" w14:textId="0D9DB9C0" w:rsidR="00D458B1" w:rsidRPr="008D41F6" w:rsidRDefault="001C52C7" w:rsidP="000C7421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>Diapositive</w:t>
      </w:r>
      <w:r w:rsidR="00927FD4" w:rsidRPr="008D41F6">
        <w:rPr>
          <w:rFonts w:cs="Arial"/>
          <w:b/>
          <w:bCs/>
          <w:sz w:val="22"/>
        </w:rPr>
        <w:t xml:space="preserve"> </w:t>
      </w:r>
      <w:r w:rsidRPr="008D41F6">
        <w:rPr>
          <w:rFonts w:cs="Arial"/>
          <w:b/>
          <w:bCs/>
          <w:sz w:val="22"/>
        </w:rPr>
        <w:t>13 :</w:t>
      </w:r>
      <w:r w:rsidR="00D458B1" w:rsidRPr="008D41F6">
        <w:rPr>
          <w:rFonts w:cs="Arial"/>
          <w:sz w:val="22"/>
        </w:rPr>
        <w:t xml:space="preserve"> </w:t>
      </w:r>
      <w:r w:rsidR="00D458B1" w:rsidRPr="008D41F6">
        <w:rPr>
          <w:rFonts w:cs="Arial"/>
          <w:b/>
          <w:bCs/>
          <w:sz w:val="22"/>
          <w:lang w:val="fr-FR"/>
        </w:rPr>
        <w:t>Nombreux scandales sur l’IA</w:t>
      </w:r>
      <w:r w:rsidR="00D458B1"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="00D458B1"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4845E45D" w14:textId="77777777" w:rsidR="005A2438" w:rsidRPr="008D41F6" w:rsidRDefault="00D458B1" w:rsidP="00D458B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Oransky, I. &amp; Marcus</w:t>
      </w:r>
      <w:r w:rsidR="005A2438" w:rsidRPr="008D41F6">
        <w:rPr>
          <w:rFonts w:ascii="Arial" w:hAnsi="Arial" w:cs="Arial"/>
          <w:sz w:val="22"/>
          <w:szCs w:val="22"/>
          <w:lang w:val="en-US"/>
        </w:rPr>
        <w:t>, A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. (2023). </w:t>
      </w:r>
      <w:r w:rsidR="005A2438" w:rsidRPr="008D41F6">
        <w:rPr>
          <w:rFonts w:ascii="Arial" w:hAnsi="Arial" w:cs="Arial"/>
          <w:sz w:val="22"/>
          <w:szCs w:val="22"/>
          <w:lang w:val="en-US"/>
        </w:rPr>
        <w:t xml:space="preserve">There’s far more scientific fraud than anyone wants to admit. The Guardian, Opinion, Science. </w:t>
      </w:r>
      <w:hyperlink r:id="rId17" w:history="1">
        <w:r w:rsidR="005A2438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https://www.theguardian.com/commentisfree/2023/aug/09/scientific-misconduct-retraction-watch</w:t>
        </w:r>
      </w:hyperlink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F3DEC3" w14:textId="77777777" w:rsidR="005A2438" w:rsidRPr="008D41F6" w:rsidRDefault="005A2438" w:rsidP="005A2438">
      <w:pPr>
        <w:rPr>
          <w:rFonts w:cs="Arial"/>
          <w:sz w:val="22"/>
          <w:lang w:val="en-US"/>
        </w:rPr>
      </w:pPr>
    </w:p>
    <w:p w14:paraId="28B0B683" w14:textId="6101CAEC" w:rsidR="00927FD4" w:rsidRPr="008D41F6" w:rsidRDefault="00927FD4" w:rsidP="00927FD4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>Diapositive 14 :</w:t>
      </w:r>
      <w:r w:rsidRPr="008D41F6">
        <w:rPr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483DF079" w14:textId="30439A0A" w:rsidR="00600AD2" w:rsidRPr="008D41F6" w:rsidRDefault="00EC5CBC" w:rsidP="008A5EB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List of scientific misconduct incidents. </w:t>
      </w:r>
      <w:r w:rsidR="00333ADA" w:rsidRPr="008D41F6">
        <w:rPr>
          <w:rFonts w:ascii="Arial" w:hAnsi="Arial" w:cs="Arial"/>
          <w:sz w:val="22"/>
          <w:szCs w:val="22"/>
          <w:lang w:val="en-US"/>
        </w:rPr>
        <w:t>(</w:t>
      </w:r>
      <w:r w:rsidR="000B4A2B" w:rsidRPr="008D41F6">
        <w:rPr>
          <w:rFonts w:ascii="Arial" w:hAnsi="Arial" w:cs="Arial"/>
          <w:sz w:val="22"/>
          <w:szCs w:val="22"/>
          <w:lang w:val="en-US"/>
        </w:rPr>
        <w:t>2024</w:t>
      </w:r>
      <w:r w:rsidR="00144719" w:rsidRPr="008D41F6">
        <w:rPr>
          <w:rFonts w:ascii="Arial" w:hAnsi="Arial" w:cs="Arial"/>
          <w:sz w:val="22"/>
          <w:szCs w:val="22"/>
          <w:lang w:val="en-US"/>
        </w:rPr>
        <w:t>, February 17</w:t>
      </w:r>
      <w:r w:rsidR="000B4A2B" w:rsidRPr="008D41F6">
        <w:rPr>
          <w:rFonts w:ascii="Arial" w:hAnsi="Arial" w:cs="Arial"/>
          <w:sz w:val="22"/>
          <w:szCs w:val="22"/>
          <w:lang w:val="en-US"/>
        </w:rPr>
        <w:t>).</w:t>
      </w:r>
      <w:r w:rsidR="00D10F38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r w:rsidR="00333ADA" w:rsidRPr="008D41F6">
        <w:rPr>
          <w:rFonts w:ascii="Arial" w:hAnsi="Arial" w:cs="Arial"/>
          <w:sz w:val="22"/>
          <w:szCs w:val="22"/>
          <w:lang w:val="en-US"/>
        </w:rPr>
        <w:t xml:space="preserve">In </w:t>
      </w:r>
      <w:r w:rsidR="00333ADA" w:rsidRPr="008D41F6">
        <w:rPr>
          <w:rFonts w:ascii="Arial" w:hAnsi="Arial" w:cs="Arial"/>
          <w:i/>
          <w:iCs/>
          <w:sz w:val="22"/>
          <w:szCs w:val="22"/>
          <w:lang w:val="en-US"/>
        </w:rPr>
        <w:t>Wikipedia</w:t>
      </w:r>
      <w:r w:rsidR="00333ADA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8" w:history="1">
        <w:r w:rsidR="00333ADA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https://en.wikipedia.org/wiki/List_of_scientific_misconduct_incidents</w:t>
        </w:r>
      </w:hyperlink>
      <w:r w:rsidR="00D10F38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520F85D" w14:textId="77777777" w:rsidR="008A5EB3" w:rsidRPr="008D41F6" w:rsidRDefault="008A5EB3" w:rsidP="005A2438">
      <w:pPr>
        <w:rPr>
          <w:rFonts w:cs="Arial"/>
          <w:sz w:val="22"/>
          <w:lang w:val="en-US"/>
        </w:rPr>
      </w:pPr>
    </w:p>
    <w:p w14:paraId="5C6C70B1" w14:textId="0E8CDDEE" w:rsidR="006C4393" w:rsidRPr="008D41F6" w:rsidRDefault="006C4393" w:rsidP="006C4393">
      <w:pPr>
        <w:rPr>
          <w:rFonts w:cs="Arial"/>
          <w:sz w:val="22"/>
          <w:lang w:val="fr-FR"/>
        </w:rPr>
      </w:pPr>
      <w:r w:rsidRPr="008D41F6">
        <w:rPr>
          <w:rFonts w:cs="Arial"/>
          <w:b/>
          <w:bCs/>
          <w:sz w:val="22"/>
        </w:rPr>
        <w:t xml:space="preserve">Diapositive </w:t>
      </w:r>
      <w:r w:rsidR="00D43993">
        <w:rPr>
          <w:rFonts w:cs="Arial"/>
          <w:b/>
          <w:bCs/>
          <w:sz w:val="22"/>
        </w:rPr>
        <w:t>1</w:t>
      </w:r>
      <w:r w:rsidR="00E03C0A">
        <w:rPr>
          <w:rFonts w:cs="Arial"/>
          <w:b/>
          <w:bCs/>
          <w:sz w:val="22"/>
        </w:rPr>
        <w:t>6</w:t>
      </w:r>
      <w:r w:rsidRPr="008D41F6">
        <w:rPr>
          <w:rFonts w:cs="Arial"/>
          <w:b/>
          <w:bCs/>
          <w:sz w:val="22"/>
        </w:rPr>
        <w:t> :</w:t>
      </w:r>
      <w:r w:rsidRPr="008D41F6">
        <w:rPr>
          <w:rFonts w:cs="Arial"/>
          <w:sz w:val="22"/>
        </w:rPr>
        <w:t xml:space="preserve"> </w:t>
      </w:r>
      <w:r w:rsidRPr="008D41F6">
        <w:rPr>
          <w:rFonts w:cs="Arial"/>
          <w:b/>
          <w:bCs/>
          <w:sz w:val="22"/>
          <w:lang w:val="fr-FR"/>
        </w:rPr>
        <w:t>Nombreux scandales sur l’IA</w:t>
      </w:r>
      <w:r w:rsidRPr="008D41F6">
        <w:rPr>
          <w:rFonts w:cs="Arial"/>
          <w:b/>
          <w:bCs/>
          <w:sz w:val="22"/>
          <w:vertAlign w:val="superscript"/>
          <w:lang w:val="fr-FR"/>
        </w:rPr>
        <w:t>1</w:t>
      </w:r>
      <w:r w:rsidRPr="008D41F6">
        <w:rPr>
          <w:rFonts w:cs="Arial"/>
          <w:b/>
          <w:bCs/>
          <w:sz w:val="22"/>
          <w:lang w:val="fr-FR"/>
        </w:rPr>
        <w:t xml:space="preserve"> dans les derniers mois</w:t>
      </w:r>
    </w:p>
    <w:p w14:paraId="78EB59DF" w14:textId="2921640E" w:rsidR="00600AD2" w:rsidRPr="008D41F6" w:rsidRDefault="006C4393" w:rsidP="00600AD2">
      <w:pPr>
        <w:pStyle w:val="ListParagraph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6C4393">
        <w:rPr>
          <w:rFonts w:ascii="Arial" w:hAnsi="Arial" w:cs="Arial"/>
          <w:sz w:val="22"/>
          <w:szCs w:val="22"/>
          <w:lang w:val="fr-FR"/>
        </w:rPr>
        <w:t xml:space="preserve">Alzaabi, A., Alamri, A., Albalushi, H., </w:t>
      </w:r>
      <w:r w:rsidR="0041026B" w:rsidRPr="008D41F6">
        <w:rPr>
          <w:rFonts w:ascii="Arial" w:hAnsi="Arial" w:cs="Arial"/>
          <w:sz w:val="22"/>
          <w:szCs w:val="22"/>
          <w:lang w:val="fr-FR"/>
        </w:rPr>
        <w:t>J</w:t>
      </w:r>
      <w:r w:rsidRPr="006C4393">
        <w:rPr>
          <w:rFonts w:ascii="Arial" w:hAnsi="Arial" w:cs="Arial"/>
          <w:sz w:val="22"/>
          <w:szCs w:val="22"/>
          <w:lang w:val="fr-FR"/>
        </w:rPr>
        <w:t>abri, R., &amp; Aal</w:t>
      </w:r>
      <w:r w:rsidR="00EE6786" w:rsidRPr="008D41F6">
        <w:rPr>
          <w:rFonts w:ascii="Arial" w:hAnsi="Arial" w:cs="Arial"/>
          <w:sz w:val="22"/>
          <w:szCs w:val="22"/>
          <w:lang w:val="fr-FR"/>
        </w:rPr>
        <w:t>A</w:t>
      </w:r>
      <w:r w:rsidRPr="006C4393">
        <w:rPr>
          <w:rFonts w:ascii="Arial" w:hAnsi="Arial" w:cs="Arial"/>
          <w:sz w:val="22"/>
          <w:szCs w:val="22"/>
          <w:lang w:val="fr-FR"/>
        </w:rPr>
        <w:t xml:space="preserve">bdulsalam, A. (2023). </w:t>
      </w:r>
      <w:r w:rsidRPr="006C4393">
        <w:rPr>
          <w:rFonts w:ascii="Arial" w:hAnsi="Arial" w:cs="Arial"/>
          <w:sz w:val="22"/>
          <w:szCs w:val="22"/>
          <w:lang w:val="en-US"/>
        </w:rPr>
        <w:t xml:space="preserve">ChatGPT applications in Academic Research: A Review of Benefits, Concerns, and Recommendations. </w:t>
      </w:r>
      <w:r w:rsidRPr="006C4393">
        <w:rPr>
          <w:rFonts w:ascii="Arial" w:hAnsi="Arial" w:cs="Arial"/>
          <w:sz w:val="22"/>
          <w:szCs w:val="22"/>
          <w:lang w:val="fr-FR"/>
        </w:rPr>
        <w:t>Cold Spring Harbor Laboratory.</w:t>
      </w:r>
      <w:r w:rsidRPr="006C4393">
        <w:rPr>
          <w:rFonts w:ascii="Arial" w:hAnsi="Arial" w:cs="Arial"/>
          <w:sz w:val="22"/>
          <w:szCs w:val="22"/>
          <w:lang w:val="en-US"/>
        </w:rPr>
        <w:t xml:space="preserve"> </w:t>
      </w:r>
      <w:r w:rsidR="001E7EC2" w:rsidRPr="008D41F6">
        <w:rPr>
          <w:rFonts w:ascii="Arial" w:hAnsi="Arial" w:cs="Arial"/>
          <w:sz w:val="22"/>
          <w:szCs w:val="22"/>
        </w:rPr>
        <w:t>DOI:</w:t>
      </w:r>
      <w:hyperlink r:id="rId19" w:tgtFrame="_blank" w:history="1">
        <w:r w:rsidR="001E7EC2" w:rsidRPr="008D41F6">
          <w:rPr>
            <w:rStyle w:val="Hyperlink"/>
            <w:rFonts w:ascii="Arial" w:hAnsi="Arial" w:cs="Arial"/>
            <w:sz w:val="22"/>
            <w:szCs w:val="22"/>
          </w:rPr>
          <w:t>10.1101/2023.08.17.553688</w:t>
        </w:r>
      </w:hyperlink>
    </w:p>
    <w:p w14:paraId="69B14D7B" w14:textId="1DDB3541" w:rsidR="00DC3FD2" w:rsidRPr="008D41F6" w:rsidRDefault="006415CD" w:rsidP="00DC3FD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DC3FD2" w:rsidRPr="008D41F6">
        <w:rPr>
          <w:rStyle w:val="Strong"/>
          <w:rFonts w:ascii="Arial" w:hAnsi="Arial" w:cs="Arial"/>
          <w:sz w:val="22"/>
          <w:szCs w:val="22"/>
        </w:rPr>
        <w:t>1</w:t>
      </w:r>
      <w:r w:rsidR="00062BBE" w:rsidRPr="008D41F6">
        <w:rPr>
          <w:rStyle w:val="Strong"/>
          <w:rFonts w:ascii="Arial" w:hAnsi="Arial" w:cs="Arial"/>
          <w:sz w:val="22"/>
          <w:szCs w:val="22"/>
        </w:rPr>
        <w:t>8-19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DC3FD2" w:rsidRPr="008D41F6">
        <w:rPr>
          <w:rStyle w:val="Strong"/>
          <w:rFonts w:ascii="Arial" w:hAnsi="Arial" w:cs="Arial"/>
          <w:sz w:val="22"/>
          <w:szCs w:val="22"/>
        </w:rPr>
        <w:t xml:space="preserve"> Utilisation responsable : principes « PRETES » – Gouvernement fédéral</w:t>
      </w:r>
    </w:p>
    <w:p w14:paraId="3013311A" w14:textId="17C69814" w:rsidR="006415CD" w:rsidRPr="008D41F6" w:rsidRDefault="00DC3FD2" w:rsidP="00DC3FD2">
      <w:pPr>
        <w:numPr>
          <w:ilvl w:val="0"/>
          <w:numId w:val="28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>Gouvernement du Canada. (2023, septembre). Guide sur l’utilisation de l’intelligence artificielle générative. </w:t>
      </w:r>
      <w:hyperlink r:id="rId20" w:tgtFrame="_blank" w:history="1">
        <w:r w:rsidRPr="008D41F6">
          <w:rPr>
            <w:rStyle w:val="Hyperlink"/>
            <w:rFonts w:cs="Arial"/>
            <w:sz w:val="22"/>
          </w:rPr>
          <w:t>https://www.canada.ca/fr/gouvernement/systeme/gouvernement-numerique/innovations-gouvernementales-numeriques/utilisation-responsable-ai/guide-utilisation-intelligence-artificielle-generative.html</w:t>
        </w:r>
      </w:hyperlink>
    </w:p>
    <w:p w14:paraId="5C99F110" w14:textId="0B1B21EA" w:rsidR="00B23D31" w:rsidRPr="008D41F6" w:rsidRDefault="00B23D31" w:rsidP="00FA03B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>Diapositive</w:t>
      </w:r>
      <w:r w:rsidR="001222B3" w:rsidRPr="008D41F6">
        <w:rPr>
          <w:rStyle w:val="Strong"/>
          <w:rFonts w:ascii="Arial" w:hAnsi="Arial" w:cs="Arial"/>
          <w:sz w:val="22"/>
          <w:szCs w:val="22"/>
        </w:rPr>
        <w:t xml:space="preserve">s </w:t>
      </w:r>
      <w:r w:rsidRPr="008D41F6">
        <w:rPr>
          <w:rStyle w:val="Strong"/>
          <w:rFonts w:ascii="Arial" w:hAnsi="Arial" w:cs="Arial"/>
          <w:sz w:val="22"/>
          <w:szCs w:val="22"/>
        </w:rPr>
        <w:t>20</w:t>
      </w:r>
      <w:r w:rsidR="001222B3" w:rsidRPr="008D41F6">
        <w:rPr>
          <w:rStyle w:val="Strong"/>
          <w:rFonts w:ascii="Arial" w:hAnsi="Arial" w:cs="Arial"/>
          <w:sz w:val="22"/>
          <w:szCs w:val="22"/>
        </w:rPr>
        <w:t>-21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r w:rsidR="001222B3" w:rsidRPr="008D41F6">
        <w:rPr>
          <w:rFonts w:ascii="Arial" w:hAnsi="Arial" w:cs="Arial"/>
          <w:b/>
          <w:bCs/>
          <w:sz w:val="22"/>
          <w:szCs w:val="22"/>
        </w:rPr>
        <w:t>Politique de l’IA</w:t>
      </w:r>
      <w:r w:rsidR="001222B3" w:rsidRPr="008D41F6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222B3" w:rsidRPr="008D41F6">
        <w:rPr>
          <w:rFonts w:ascii="Arial" w:hAnsi="Arial" w:cs="Arial"/>
          <w:b/>
          <w:bCs/>
          <w:sz w:val="22"/>
          <w:szCs w:val="22"/>
        </w:rPr>
        <w:t xml:space="preserve"> à l’INSPQ (2023)</w:t>
      </w:r>
    </w:p>
    <w:p w14:paraId="1C31156D" w14:textId="0E2A4202" w:rsidR="00302D35" w:rsidRPr="008D41F6" w:rsidRDefault="0038005B" w:rsidP="00302D35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8005B">
        <w:rPr>
          <w:rFonts w:ascii="Arial" w:hAnsi="Arial" w:cs="Arial"/>
          <w:sz w:val="22"/>
          <w:szCs w:val="22"/>
        </w:rPr>
        <w:t xml:space="preserve">Institut national de santé publique du Québec (INSPQ). (2023). Politique sur l'utilisation de </w:t>
      </w:r>
      <w:r w:rsidR="00D21E1B" w:rsidRPr="008D41F6">
        <w:rPr>
          <w:rFonts w:ascii="Arial" w:hAnsi="Arial" w:cs="Arial"/>
          <w:sz w:val="22"/>
          <w:szCs w:val="22"/>
        </w:rPr>
        <w:t>l’i</w:t>
      </w:r>
      <w:r w:rsidRPr="0038005B">
        <w:rPr>
          <w:rFonts w:ascii="Arial" w:hAnsi="Arial" w:cs="Arial"/>
          <w:sz w:val="22"/>
          <w:szCs w:val="22"/>
        </w:rPr>
        <w:t>ntelligence artificielle. In. Québec: Ministère de l'Économie et de l'Innovation.</w:t>
      </w:r>
    </w:p>
    <w:p w14:paraId="09ED9E7D" w14:textId="2E538F99" w:rsidR="00C54566" w:rsidRPr="008D41F6" w:rsidRDefault="00302D35" w:rsidP="00302D35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666C31" w:rsidRPr="008D41F6">
        <w:rPr>
          <w:rStyle w:val="Strong"/>
          <w:rFonts w:ascii="Arial" w:hAnsi="Arial" w:cs="Arial"/>
          <w:sz w:val="22"/>
          <w:szCs w:val="22"/>
        </w:rPr>
        <w:t>22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</w:t>
      </w:r>
      <w:r w:rsidR="00B9369A" w:rsidRPr="008D41F6">
        <w:rPr>
          <w:rFonts w:ascii="Arial" w:hAnsi="Arial" w:cs="Arial"/>
          <w:b/>
          <w:bCs/>
          <w:sz w:val="22"/>
          <w:szCs w:val="22"/>
        </w:rPr>
        <w:t>Utilisation de l’IA</w:t>
      </w:r>
      <w:r w:rsidR="00B9369A" w:rsidRPr="00FD060D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B9369A" w:rsidRPr="008D41F6">
        <w:rPr>
          <w:rFonts w:ascii="Arial" w:hAnsi="Arial" w:cs="Arial"/>
          <w:b/>
          <w:bCs/>
          <w:sz w:val="22"/>
          <w:szCs w:val="22"/>
        </w:rPr>
        <w:t xml:space="preserve"> dans les demandes de subvention (Gouvernement canadien, nov. 2024)</w:t>
      </w:r>
    </w:p>
    <w:p w14:paraId="160F44F9" w14:textId="2D4BA92B" w:rsidR="00C24D83" w:rsidRPr="008D41F6" w:rsidRDefault="00302D35" w:rsidP="00C24D83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Gouvernement du Canada. (202</w:t>
      </w:r>
      <w:r w:rsidR="004225B3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4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). </w:t>
      </w:r>
      <w:r w:rsidR="004225B3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Lignes directrices sur l’utilisation de l’intelligence artificielle dans l’élaboration et l’évaluation des propositions de recherche.</w:t>
      </w:r>
      <w:r w:rsidR="00023479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hyperlink r:id="rId21" w:history="1">
        <w:r w:rsidR="00023479" w:rsidRPr="008D41F6">
          <w:rPr>
            <w:rStyle w:val="Hyperlink"/>
            <w:rFonts w:ascii="Arial" w:hAnsi="Arial" w:cs="Arial"/>
            <w:sz w:val="22"/>
            <w:szCs w:val="22"/>
          </w:rPr>
          <w:t>https://science.gc.ca/site/science/fr/financement-interorganismes-recherche/politiques-lignes-directrices/lutilisation-lintelligence-artificielle-generative-dans-lelaboration-levaluation-propositions/lignes-directrices-lutilisation-lintelligence-artificielle-dans-lelaboration</w:t>
        </w:r>
      </w:hyperlink>
      <w:r w:rsidR="00023479"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86E0C96" w14:textId="1127373B" w:rsidR="00C24D83" w:rsidRPr="008D41F6" w:rsidRDefault="00C24D83" w:rsidP="00C24D83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23 : </w:t>
      </w:r>
      <w:r w:rsidR="00684A6E" w:rsidRPr="008D41F6">
        <w:rPr>
          <w:rFonts w:ascii="Arial" w:hAnsi="Arial" w:cs="Arial"/>
          <w:b/>
          <w:bCs/>
          <w:sz w:val="22"/>
          <w:szCs w:val="22"/>
        </w:rPr>
        <w:t>En Europe (Commission européenne, Direction générale de la recherche et de l'innovation)</w:t>
      </w:r>
    </w:p>
    <w:p w14:paraId="00C609AE" w14:textId="295EA14F" w:rsidR="00C24D83" w:rsidRPr="008D41F6" w:rsidRDefault="00B001EB" w:rsidP="006D0EBE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European Commission</w:t>
      </w:r>
      <w:r w:rsidR="00A96DB2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. (2024).</w:t>
      </w:r>
      <w:r w:rsidR="00BB110B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r w:rsidR="00BB110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Guidelines on the responsible use of generative AI in research developed by the European Research Area Forum. European Commission, </w:t>
      </w:r>
      <w:r w:rsidRPr="008D41F6">
        <w:rPr>
          <w:rFonts w:ascii="Arial" w:hAnsi="Arial" w:cs="Arial"/>
          <w:sz w:val="22"/>
          <w:szCs w:val="22"/>
          <w:lang w:val="en-US"/>
        </w:rPr>
        <w:t>Directorate-General for Research and Innovation</w:t>
      </w:r>
      <w:r w:rsidR="00AA6263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22" w:history="1">
        <w:r w:rsidR="00AA6263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https://research-and-innovation.ec.europa.eu/news/all-research-and-innovation-news/guidelines-responsible-use-generative-ai-research-developed-european-research-area-forum-2024-03-20_en?prefLang=fr</w:t>
        </w:r>
      </w:hyperlink>
      <w:r w:rsidR="00AA6263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20BBB8F" w14:textId="0C7A518A" w:rsidR="00F47FD6" w:rsidRPr="008D41F6" w:rsidRDefault="00F47FD6" w:rsidP="00F47FD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Fonts w:ascii="Arial" w:hAnsi="Arial" w:cs="Arial"/>
          <w:b/>
          <w:bCs/>
          <w:sz w:val="22"/>
          <w:szCs w:val="22"/>
        </w:rPr>
        <w:t>Diapositive 24 :</w:t>
      </w:r>
      <w:r w:rsidR="001F2E38" w:rsidRPr="008D41F6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F2E38" w:rsidRPr="008D41F6">
        <w:rPr>
          <w:rFonts w:ascii="Arial" w:hAnsi="Arial" w:cs="Arial"/>
          <w:b/>
          <w:bCs/>
          <w:sz w:val="22"/>
          <w:szCs w:val="22"/>
        </w:rPr>
        <w:t>Aux États-Unis sur les droits d’auteur</w:t>
      </w:r>
    </w:p>
    <w:p w14:paraId="255CA1CF" w14:textId="3A95B92D" w:rsidR="00F47FD6" w:rsidRPr="008D41F6" w:rsidRDefault="00102D38" w:rsidP="00F47FD6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Turrettini, E. (2025). Droit d’auteur et IA : L’Office américain tranche sur la créativité humaine. </w:t>
      </w:r>
      <w:hyperlink r:id="rId23" w:history="1">
        <w:r w:rsidR="00625E6F" w:rsidRPr="00F47FD6">
          <w:rPr>
            <w:rStyle w:val="Hyperlink"/>
            <w:rFonts w:ascii="Arial" w:hAnsi="Arial" w:cs="Arial"/>
            <w:sz w:val="22"/>
            <w:szCs w:val="22"/>
            <w:lang w:val="fr-FR"/>
          </w:rPr>
          <w:t>https://www.linkedin.com/pulse/droit-dauteur-et-ia-loffice-am%C3%A9ricain-tranche-sur-la-emily-turrettini-sssfe/</w:t>
        </w:r>
      </w:hyperlink>
    </w:p>
    <w:p w14:paraId="1243640B" w14:textId="0FFF7B68" w:rsidR="00625E6F" w:rsidRPr="008D41F6" w:rsidRDefault="00BD72CF" w:rsidP="0095083B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>United States Copyright Office. (2025). Copyright and Artificial Intelligence</w:t>
      </w:r>
      <w:r w:rsidR="001F2E38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Pr="008D41F6">
        <w:rPr>
          <w:rFonts w:ascii="Arial" w:hAnsi="Arial" w:cs="Arial"/>
          <w:sz w:val="22"/>
          <w:szCs w:val="22"/>
          <w:lang w:val="en-US"/>
        </w:rPr>
        <w:t>Part 2: Copyrightability</w:t>
      </w:r>
      <w:r w:rsidR="003B7FDC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24" w:history="1">
        <w:r w:rsidR="0095083B" w:rsidRPr="00625E6F">
          <w:rPr>
            <w:rStyle w:val="Hyperlink"/>
            <w:rFonts w:ascii="Arial" w:hAnsi="Arial" w:cs="Arial"/>
            <w:sz w:val="22"/>
            <w:szCs w:val="22"/>
            <w:lang w:val="en-US"/>
          </w:rPr>
          <w:t>https://copyright.gov/ai/Copyright-and-Artificial-Intelligence-Part-2-Copyrightability-Report.pdf?trk=article-ssr-frontend-pulse_little-text-block</w:t>
        </w:r>
      </w:hyperlink>
    </w:p>
    <w:p w14:paraId="1CFB06B9" w14:textId="32E4DF5D" w:rsidR="001F2E38" w:rsidRPr="008D41F6" w:rsidRDefault="00324C32" w:rsidP="001F2E38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8D41F6">
        <w:rPr>
          <w:rFonts w:ascii="Arial" w:hAnsi="Arial" w:cs="Arial"/>
          <w:b/>
          <w:bCs/>
          <w:sz w:val="22"/>
          <w:szCs w:val="22"/>
        </w:rPr>
        <w:t xml:space="preserve">Diapositive 25 : Pour les publications (Elsevier – </w:t>
      </w:r>
      <w:r w:rsidRPr="008D41F6">
        <w:rPr>
          <w:rFonts w:ascii="Arial" w:hAnsi="Arial" w:cs="Arial"/>
          <w:b/>
          <w:bCs/>
          <w:i/>
          <w:iCs/>
          <w:sz w:val="22"/>
          <w:szCs w:val="22"/>
        </w:rPr>
        <w:t>Journal of Biotechnology</w:t>
      </w:r>
      <w:r w:rsidRPr="008D41F6">
        <w:rPr>
          <w:rFonts w:ascii="Arial" w:hAnsi="Arial" w:cs="Arial"/>
          <w:b/>
          <w:bCs/>
          <w:sz w:val="22"/>
          <w:szCs w:val="22"/>
        </w:rPr>
        <w:t>)</w:t>
      </w:r>
    </w:p>
    <w:p w14:paraId="699C2614" w14:textId="0650E5F6" w:rsidR="00324C32" w:rsidRPr="008D41F6" w:rsidRDefault="00D1485A" w:rsidP="00E9589F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  <w:lang w:val="fr-FR"/>
        </w:rPr>
      </w:pPr>
      <w:r w:rsidRPr="008D41F6">
        <w:rPr>
          <w:rFonts w:ascii="Arial" w:hAnsi="Arial" w:cs="Arial"/>
          <w:sz w:val="22"/>
          <w:szCs w:val="22"/>
          <w:lang w:val="en-US"/>
        </w:rPr>
        <w:t>E</w:t>
      </w:r>
      <w:r w:rsidR="007648AA" w:rsidRPr="008D41F6">
        <w:rPr>
          <w:rFonts w:ascii="Arial" w:hAnsi="Arial" w:cs="Arial"/>
          <w:sz w:val="22"/>
          <w:szCs w:val="22"/>
          <w:lang w:val="en-US"/>
        </w:rPr>
        <w:t xml:space="preserve">lservier.com. (2025). Generative AI Policies for Journals. </w:t>
      </w:r>
      <w:hyperlink r:id="rId25" w:history="1">
        <w:r w:rsidR="005B51AB" w:rsidRPr="00E9589F">
          <w:rPr>
            <w:rStyle w:val="Hyperlink"/>
            <w:rFonts w:ascii="Arial" w:hAnsi="Arial" w:cs="Arial"/>
            <w:sz w:val="22"/>
            <w:szCs w:val="22"/>
            <w:lang w:val="fr-FR"/>
          </w:rPr>
          <w:t>https://www.elsevier.com/about/policies-and-standards/generative-ai-policies-for-journals</w:t>
        </w:r>
      </w:hyperlink>
    </w:p>
    <w:p w14:paraId="0A713417" w14:textId="1FBBCA5A" w:rsidR="00E9589F" w:rsidRPr="00C15070" w:rsidRDefault="005B51AB" w:rsidP="00E9589F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>ScienceDirect. (2025)</w:t>
      </w:r>
      <w:r w:rsidR="003C3621" w:rsidRPr="008D41F6">
        <w:rPr>
          <w:rFonts w:ascii="Arial" w:hAnsi="Arial" w:cs="Arial"/>
          <w:sz w:val="22"/>
          <w:szCs w:val="22"/>
          <w:lang w:val="en-US"/>
        </w:rPr>
        <w:t xml:space="preserve">. </w:t>
      </w:r>
      <w:r w:rsidR="0052422A" w:rsidRPr="008D41F6">
        <w:rPr>
          <w:rFonts w:ascii="Arial" w:hAnsi="Arial" w:cs="Arial"/>
          <w:sz w:val="22"/>
          <w:szCs w:val="22"/>
          <w:lang w:val="en-US"/>
        </w:rPr>
        <w:t xml:space="preserve">Guide for authors. Journal of Biotechnology. 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="003C3621" w:rsidRPr="00C15070">
          <w:rPr>
            <w:rStyle w:val="Hyperlink"/>
            <w:rFonts w:ascii="Arial" w:hAnsi="Arial" w:cs="Arial"/>
            <w:sz w:val="22"/>
            <w:szCs w:val="22"/>
          </w:rPr>
          <w:t>https://www.sciencedirect.com/journal/journal-of-biotechnology/publish/guide-for-authors</w:t>
        </w:r>
      </w:hyperlink>
    </w:p>
    <w:p w14:paraId="405B7B0A" w14:textId="4AA2C658" w:rsidR="0052422A" w:rsidRPr="00C15070" w:rsidRDefault="0052422A">
      <w:pPr>
        <w:rPr>
          <w:rFonts w:eastAsia="Times New Roman" w:cs="Arial"/>
          <w:kern w:val="0"/>
          <w:sz w:val="22"/>
          <w:lang w:eastAsia="fr-CA"/>
          <w14:ligatures w14:val="none"/>
        </w:rPr>
      </w:pPr>
      <w:r w:rsidRPr="00C15070">
        <w:rPr>
          <w:rFonts w:cs="Arial"/>
          <w:sz w:val="22"/>
        </w:rPr>
        <w:br w:type="page"/>
      </w:r>
    </w:p>
    <w:p w14:paraId="619FFD5A" w14:textId="46E04F6D" w:rsidR="00E9589F" w:rsidRPr="008D41F6" w:rsidRDefault="003E3A48" w:rsidP="0052422A">
      <w:pPr>
        <w:pStyle w:val="NormalWeb"/>
        <w:rPr>
          <w:rFonts w:ascii="Arial" w:hAnsi="Arial" w:cs="Arial"/>
          <w:b/>
          <w:bCs/>
          <w:sz w:val="22"/>
          <w:szCs w:val="22"/>
          <w:lang w:val="fr-FR"/>
        </w:rPr>
      </w:pPr>
      <w:r w:rsidRPr="008D41F6">
        <w:rPr>
          <w:rFonts w:ascii="Arial" w:hAnsi="Arial" w:cs="Arial"/>
          <w:b/>
          <w:bCs/>
          <w:sz w:val="22"/>
          <w:szCs w:val="22"/>
        </w:rPr>
        <w:lastRenderedPageBreak/>
        <w:t>Diapositive 26 :</w:t>
      </w:r>
      <w:r w:rsidR="00386C9E" w:rsidRPr="008D41F6">
        <w:rPr>
          <w:rFonts w:ascii="Arial" w:hAnsi="Arial" w:cs="Arial"/>
          <w:b/>
          <w:bCs/>
          <w:sz w:val="22"/>
          <w:szCs w:val="22"/>
        </w:rPr>
        <w:t xml:space="preserve"> </w:t>
      </w:r>
      <w:r w:rsidR="00386C9E" w:rsidRPr="008D41F6">
        <w:rPr>
          <w:rFonts w:ascii="Arial" w:hAnsi="Arial" w:cs="Arial"/>
          <w:b/>
          <w:bCs/>
          <w:sz w:val="22"/>
          <w:szCs w:val="22"/>
          <w:lang w:val="fr-FR"/>
        </w:rPr>
        <w:t>Pour les publications</w:t>
      </w:r>
    </w:p>
    <w:p w14:paraId="52A97A67" w14:textId="2EAA1A7C" w:rsidR="00870AF0" w:rsidRPr="008D41F6" w:rsidRDefault="00386C9E" w:rsidP="00870AF0">
      <w:pPr>
        <w:pStyle w:val="NormalWeb"/>
        <w:numPr>
          <w:ilvl w:val="0"/>
          <w:numId w:val="33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C15070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Purdue University. (2025). Artificial Intelligence</w:t>
      </w:r>
      <w:r w:rsidR="00AF7C4B" w:rsidRPr="00C15070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 : Publisher Policies</w:t>
      </w:r>
      <w:r w:rsidRPr="00C15070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r w:rsidR="00AF7C4B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Librairies and School of Information Studies. </w:t>
      </w:r>
      <w:hyperlink r:id="rId27" w:history="1">
        <w:r w:rsidR="00870AF0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https://guides.lib.purdue.edu/c.php?g=1371380&amp;p=10135076</w:t>
        </w:r>
      </w:hyperlink>
      <w:r w:rsidR="00870AF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14:paraId="6CAC066F" w14:textId="5CDF3B2F" w:rsidR="00FA03B7" w:rsidRPr="008D41F6" w:rsidRDefault="006415CD" w:rsidP="00FA03B7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185189" w:rsidRPr="008D41F6">
        <w:rPr>
          <w:rStyle w:val="Strong"/>
          <w:rFonts w:ascii="Arial" w:hAnsi="Arial" w:cs="Arial"/>
          <w:sz w:val="22"/>
          <w:szCs w:val="22"/>
        </w:rPr>
        <w:t>29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FA03B7" w:rsidRPr="008D41F6">
        <w:rPr>
          <w:rStyle w:val="Strong"/>
          <w:rFonts w:ascii="Arial" w:hAnsi="Arial" w:cs="Arial"/>
          <w:sz w:val="22"/>
          <w:szCs w:val="22"/>
        </w:rPr>
        <w:t xml:space="preserve"> Définition du plagiat</w:t>
      </w:r>
      <w:r w:rsidR="00012CC1"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012CC1" w:rsidRPr="008D41F6">
        <w:rPr>
          <w:rFonts w:ascii="Segoe UI Symbol" w:hAnsi="Segoe UI Symbol" w:cs="Segoe UI Symbol"/>
          <w:b/>
          <w:bCs/>
          <w:sz w:val="22"/>
          <w:szCs w:val="22"/>
          <w:lang w:val="fr-FR"/>
        </w:rPr>
        <w:t>❤</w:t>
      </w:r>
    </w:p>
    <w:p w14:paraId="1E7FB22F" w14:textId="77777777" w:rsidR="00FA03B7" w:rsidRPr="008D41F6" w:rsidRDefault="00FA03B7" w:rsidP="00FA03B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Peters, M. (2023). Note éditoriale : Intelligence artificielle et intégrité académique peuvent-elles faire bon ménage ? Revue des sciences de l’éducation, 49(1). </w:t>
      </w:r>
      <w:hyperlink r:id="rId28" w:tgtFrame="_blank" w:history="1">
        <w:r w:rsidRPr="008D41F6">
          <w:rPr>
            <w:rStyle w:val="Hyperlink"/>
            <w:rFonts w:cs="Arial"/>
            <w:sz w:val="22"/>
          </w:rPr>
          <w:t>https://doi.org/10.7202/1107846ar</w:t>
        </w:r>
      </w:hyperlink>
    </w:p>
    <w:p w14:paraId="45F766EB" w14:textId="05025E17" w:rsidR="0098069E" w:rsidRPr="008D41F6" w:rsidRDefault="006415CD" w:rsidP="0098069E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012A4D" w:rsidRPr="008D41F6">
        <w:rPr>
          <w:rStyle w:val="Strong"/>
          <w:rFonts w:ascii="Arial" w:hAnsi="Arial" w:cs="Arial"/>
          <w:sz w:val="22"/>
          <w:szCs w:val="22"/>
        </w:rPr>
        <w:t>31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98069E" w:rsidRPr="008D41F6">
        <w:rPr>
          <w:rStyle w:val="Strong"/>
          <w:rFonts w:ascii="Arial" w:hAnsi="Arial" w:cs="Arial"/>
          <w:sz w:val="22"/>
          <w:szCs w:val="22"/>
        </w:rPr>
        <w:t xml:space="preserve"> Nouvelle façon d’écrire</w:t>
      </w:r>
      <w:r w:rsidR="0098069E" w:rsidRPr="008D41F6">
        <w:rPr>
          <w:rFonts w:ascii="Arial" w:hAnsi="Arial" w:cs="Arial"/>
          <w:sz w:val="22"/>
          <w:szCs w:val="22"/>
        </w:rPr>
        <w:t xml:space="preserve"> </w:t>
      </w:r>
      <w:r w:rsidR="0098069E" w:rsidRPr="008D41F6">
        <w:rPr>
          <w:rFonts w:ascii="Segoe UI Emoji" w:hAnsi="Segoe UI Emoji" w:cs="Segoe UI Emoji"/>
          <w:sz w:val="22"/>
          <w:szCs w:val="22"/>
        </w:rPr>
        <w:t>❤️</w:t>
      </w:r>
    </w:p>
    <w:p w14:paraId="73149B85" w14:textId="691A087C" w:rsidR="006415CD" w:rsidRPr="008D41F6" w:rsidRDefault="0098069E" w:rsidP="0098069E">
      <w:pPr>
        <w:numPr>
          <w:ilvl w:val="0"/>
          <w:numId w:val="20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Eaton, S.E. (2023). 6 Tenets of Postplagiarism: Writing in the Age of Artificial Intelligence. Learning, Teaching and Leadership. </w:t>
      </w:r>
      <w:hyperlink r:id="rId29" w:tgtFrame="_blank" w:history="1">
        <w:r w:rsidRPr="008D41F6">
          <w:rPr>
            <w:rStyle w:val="Hyperlink"/>
            <w:rFonts w:cs="Arial"/>
            <w:sz w:val="22"/>
            <w:lang w:val="en-CA"/>
          </w:rPr>
          <w:t>https://drsaraheaton.wordpress.com/2023/02/25/6-tenets-of-postplagiarism-writing-in-the-age-of-artificial-intelligence/</w:t>
        </w:r>
      </w:hyperlink>
    </w:p>
    <w:p w14:paraId="77FA8E47" w14:textId="3C5BA55F" w:rsidR="008F4D4C" w:rsidRPr="008D41F6" w:rsidRDefault="006415CD" w:rsidP="008F4D4C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C80ECA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</w:t>
      </w:r>
      <w:r w:rsidR="00B675B7" w:rsidRPr="008D41F6">
        <w:rPr>
          <w:rStyle w:val="Strong"/>
          <w:rFonts w:ascii="Arial" w:hAnsi="Arial" w:cs="Arial"/>
          <w:sz w:val="22"/>
          <w:szCs w:val="22"/>
        </w:rPr>
        <w:t>32-33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</w:t>
      </w:r>
      <w:r w:rsidR="008F4D4C" w:rsidRPr="008D41F6">
        <w:rPr>
          <w:rStyle w:val="Strong"/>
          <w:rFonts w:ascii="Arial" w:hAnsi="Arial" w:cs="Arial"/>
          <w:sz w:val="22"/>
          <w:szCs w:val="22"/>
        </w:rPr>
        <w:t xml:space="preserve"> Modèles de rédaction de stratégies de créacollage numérique</w:t>
      </w:r>
    </w:p>
    <w:p w14:paraId="623125EA" w14:textId="77777777" w:rsidR="008F4D4C" w:rsidRPr="008D41F6" w:rsidRDefault="008F4D4C" w:rsidP="008F4D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Peters, M. (2021). Demande de subvention de partenariat soumise au CRSH. </w:t>
      </w:r>
    </w:p>
    <w:p w14:paraId="0BF477F0" w14:textId="0DABF0DF" w:rsidR="006415CD" w:rsidRPr="008D41F6" w:rsidRDefault="008F4D4C" w:rsidP="001B0760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 xml:space="preserve">Peters, M. (2023). L’ère de la rédaction intègre avec l’intelligence artificielle, modèle 2023 : </w:t>
      </w:r>
      <w:hyperlink r:id="rId30" w:tgtFrame="_blank" w:history="1">
        <w:r w:rsidRPr="008D41F6">
          <w:rPr>
            <w:rStyle w:val="Hyperlink"/>
            <w:rFonts w:cs="Arial"/>
            <w:sz w:val="22"/>
          </w:rPr>
          <w:t>https://mpeters.uqo.ca/ateliers-workshops/</w:t>
        </w:r>
      </w:hyperlink>
    </w:p>
    <w:p w14:paraId="2BA3FB33" w14:textId="5E5AAB0D" w:rsidR="00753632" w:rsidRPr="008D41F6" w:rsidRDefault="00753632" w:rsidP="0075363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34: Les six chapeaux appliqués à l’IA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</w:p>
    <w:p w14:paraId="4CE89ED4" w14:textId="77777777" w:rsidR="00753632" w:rsidRPr="008D41F6" w:rsidRDefault="00753632" w:rsidP="007536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  <w:lang w:val="en-CA"/>
        </w:rPr>
        <w:t xml:space="preserve">Mind Tools Content Team (2023). Six Thinking Hats. </w:t>
      </w:r>
      <w:hyperlink r:id="rId31" w:tgtFrame="_blank" w:history="1">
        <w:r w:rsidRPr="008D41F6">
          <w:rPr>
            <w:rStyle w:val="Hyperlink"/>
            <w:rFonts w:cs="Arial"/>
            <w:sz w:val="22"/>
          </w:rPr>
          <w:t>https://www.mindtools.com/ajlpp1e/six-thinking-hats</w:t>
        </w:r>
      </w:hyperlink>
    </w:p>
    <w:p w14:paraId="71E9A676" w14:textId="6C743782" w:rsidR="00753632" w:rsidRPr="008D41F6" w:rsidRDefault="00753632" w:rsidP="00DA48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Jin, T. (2023). Leveraging the strengths of LLMs for creativity and thinking. Medium. </w:t>
      </w:r>
      <w:hyperlink r:id="rId32" w:tgtFrame="_blank" w:history="1">
        <w:r w:rsidRPr="008D41F6">
          <w:rPr>
            <w:rStyle w:val="Hyperlink"/>
            <w:rFonts w:cs="Arial"/>
            <w:sz w:val="22"/>
            <w:lang w:val="en-CA"/>
          </w:rPr>
          <w:t>https://uxdesign.cc/leverage-the-strengths-of-llms-for-creativity-thinking-58137a8da8b9</w:t>
        </w:r>
      </w:hyperlink>
    </w:p>
    <w:p w14:paraId="2F5DEFE2" w14:textId="0B64F684" w:rsidR="00D11B4D" w:rsidRPr="008D41F6" w:rsidRDefault="00D11B4D" w:rsidP="00D11B4D">
      <w:pPr>
        <w:spacing w:before="100" w:beforeAutospacing="1" w:after="100" w:afterAutospacing="1" w:line="240" w:lineRule="auto"/>
        <w:rPr>
          <w:rFonts w:cs="Arial"/>
          <w:b/>
          <w:bCs/>
          <w:sz w:val="22"/>
          <w:lang w:val="fr-FR"/>
        </w:rPr>
      </w:pPr>
      <w:r w:rsidRPr="008D41F6">
        <w:rPr>
          <w:rStyle w:val="Strong"/>
          <w:rFonts w:cs="Arial"/>
          <w:sz w:val="22"/>
        </w:rPr>
        <w:t>Diapositive</w:t>
      </w:r>
      <w:r w:rsidR="005C09A0" w:rsidRPr="008D41F6">
        <w:rPr>
          <w:rStyle w:val="Strong"/>
          <w:rFonts w:cs="Arial"/>
          <w:sz w:val="22"/>
        </w:rPr>
        <w:t>s</w:t>
      </w:r>
      <w:r w:rsidRPr="008D41F6">
        <w:rPr>
          <w:rStyle w:val="Strong"/>
          <w:rFonts w:cs="Arial"/>
          <w:sz w:val="22"/>
        </w:rPr>
        <w:t xml:space="preserve"> 3</w:t>
      </w:r>
      <w:r w:rsidR="00636000" w:rsidRPr="008D41F6">
        <w:rPr>
          <w:rStyle w:val="Strong"/>
          <w:rFonts w:cs="Arial"/>
          <w:sz w:val="22"/>
        </w:rPr>
        <w:t>5</w:t>
      </w:r>
      <w:r w:rsidR="005C09A0" w:rsidRPr="008D41F6">
        <w:rPr>
          <w:rStyle w:val="Strong"/>
          <w:rFonts w:cs="Arial"/>
          <w:sz w:val="22"/>
        </w:rPr>
        <w:t xml:space="preserve">-37 </w:t>
      </w:r>
      <w:r w:rsidRPr="008D41F6">
        <w:rPr>
          <w:rStyle w:val="Strong"/>
          <w:rFonts w:cs="Arial"/>
          <w:sz w:val="22"/>
        </w:rPr>
        <w:t xml:space="preserve">: </w:t>
      </w:r>
      <w:r w:rsidRPr="008D41F6">
        <w:rPr>
          <w:rFonts w:cs="Arial"/>
          <w:b/>
          <w:bCs/>
          <w:sz w:val="22"/>
          <w:lang w:val="fr-FR"/>
        </w:rPr>
        <w:t>Recherche d’information… le nerf de la guerre!</w:t>
      </w:r>
    </w:p>
    <w:p w14:paraId="57058368" w14:textId="74275A9B" w:rsidR="00D11B4D" w:rsidRPr="00C15070" w:rsidRDefault="00D11B4D" w:rsidP="00636000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Muhammad, </w:t>
      </w:r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I. 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(2023).</w:t>
      </w:r>
      <w:r w:rsidR="00636000"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How to Efficiently Search For Literature Using AI | Finding the Best Research Papers.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hyperlink r:id="rId33" w:history="1">
        <w:r w:rsidRPr="00C15070">
          <w:rPr>
            <w:rStyle w:val="Hyperlink"/>
            <w:rFonts w:ascii="Arial" w:hAnsi="Arial" w:cs="Arial"/>
            <w:sz w:val="22"/>
            <w:szCs w:val="22"/>
          </w:rPr>
          <w:t>https://medium.com/@iqra1804/how-to-efficiently-search-for-literature-using-ai-finding-the-best-research-papers-3ec1e14e6df2</w:t>
        </w:r>
      </w:hyperlink>
    </w:p>
    <w:p w14:paraId="7F46668F" w14:textId="77777777" w:rsidR="00B34DFA" w:rsidRPr="00C15070" w:rsidRDefault="00B34DFA">
      <w:pPr>
        <w:rPr>
          <w:rStyle w:val="Strong"/>
          <w:rFonts w:eastAsia="Times New Roman" w:cs="Arial"/>
          <w:kern w:val="0"/>
          <w:sz w:val="22"/>
          <w:highlight w:val="yellow"/>
          <w:lang w:eastAsia="fr-CA"/>
          <w14:ligatures w14:val="none"/>
        </w:rPr>
      </w:pPr>
      <w:r w:rsidRPr="00C15070">
        <w:rPr>
          <w:rStyle w:val="Strong"/>
          <w:rFonts w:cs="Arial"/>
          <w:sz w:val="22"/>
          <w:highlight w:val="yellow"/>
        </w:rPr>
        <w:br w:type="page"/>
      </w:r>
    </w:p>
    <w:p w14:paraId="42AAAAC5" w14:textId="05EF535F" w:rsidR="00B34DFA" w:rsidRPr="008D41F6" w:rsidRDefault="00B34DFA" w:rsidP="00B34DFA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>Diapositive 38 : Outils d’IA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pour la recherche d’information</w:t>
      </w:r>
    </w:p>
    <w:p w14:paraId="2866181E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 xml:space="preserve">Elicit </w:t>
      </w:r>
      <w:r w:rsidRPr="008D41F6">
        <w:rPr>
          <w:rFonts w:ascii="Arial" w:hAnsi="Arial" w:cs="Arial"/>
          <w:sz w:val="22"/>
          <w:szCs w:val="22"/>
          <w:lang w:val="fr-FR"/>
        </w:rPr>
        <w:t>pour analyser des articles rapidement</w:t>
      </w:r>
      <w:r w:rsidRPr="008D41F6">
        <w:rPr>
          <w:rFonts w:ascii="Arial" w:hAnsi="Arial" w:cs="Arial"/>
          <w:sz w:val="22"/>
          <w:szCs w:val="22"/>
        </w:rPr>
        <w:t xml:space="preserve"> </w:t>
      </w:r>
      <w:hyperlink r:id="rId34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https://elicit.com/?fbclid=IwAR1vzuZWkhLrhLzrUYLGDsekxPzQE0xD5YxtXqXtEZPaLJT3Khfo_6EaqnE</w:t>
        </w:r>
      </w:hyperlink>
    </w:p>
    <w:p w14:paraId="6FB7F47D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Jenni pour vous aider à rédiger vos articles scientifiques ??? </w:t>
      </w:r>
      <w:hyperlink r:id="rId35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https://jenni.ai/?via=marco1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F2B4516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Litmaps pour faire des cartes conceptuelles </w:t>
      </w:r>
      <w:hyperlink r:id="rId36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</w:t>
        </w:r>
      </w:hyperlink>
      <w:hyperlink r:id="rId37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://www.litmaps.com/</w:t>
        </w:r>
      </w:hyperlink>
    </w:p>
    <w:p w14:paraId="3A064990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Pubpeer pour recherche d’articles scientifiques uniquement </w:t>
      </w:r>
      <w:hyperlink r:id="rId38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https://pubpeer.com/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E40FACC" w14:textId="77777777" w:rsidR="00B34DFA" w:rsidRPr="008D41F6" w:rsidRDefault="00B34DFA" w:rsidP="00B34DFA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 xml:space="preserve">Undermind pour recherche d’articles </w:t>
      </w:r>
      <w:hyperlink r:id="rId39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https://www.undermind.ai/home/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135E9613" w14:textId="3256181D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39 :</w:t>
      </w:r>
      <w:r w:rsidRPr="008D41F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8D41F6">
        <w:rPr>
          <w:rFonts w:ascii="Arial" w:hAnsi="Arial" w:cs="Arial"/>
          <w:b/>
          <w:bCs/>
          <w:sz w:val="22"/>
          <w:szCs w:val="22"/>
        </w:rPr>
        <w:t>Recherche d’information avec Consensus</w:t>
      </w:r>
    </w:p>
    <w:p w14:paraId="2EB0134C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hyperlink r:id="rId40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https://consensus.app/</w:t>
        </w:r>
      </w:hyperlink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 </w:t>
      </w:r>
    </w:p>
    <w:p w14:paraId="33E10D85" w14:textId="20609C15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Diapositives 40-41: Research rabbit</w:t>
      </w:r>
    </w:p>
    <w:p w14:paraId="5BD08906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>https://www.researchrabbit.ai/</w:t>
      </w:r>
    </w:p>
    <w:p w14:paraId="6A257F9F" w14:textId="0CC5A0AE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0B7145" w:rsidRPr="008D41F6">
        <w:rPr>
          <w:rStyle w:val="Strong"/>
          <w:rFonts w:ascii="Arial" w:hAnsi="Arial" w:cs="Arial"/>
          <w:sz w:val="22"/>
          <w:szCs w:val="22"/>
        </w:rPr>
        <w:t>42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Perplexity</w:t>
      </w:r>
    </w:p>
    <w:p w14:paraId="3B9DEBCD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hyperlink r:id="rId41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https://www.perplexity.ai/?login-source=oneTapHome</w:t>
        </w:r>
      </w:hyperlink>
      <w:r w:rsidRPr="008D41F6">
        <w:rPr>
          <w:rFonts w:ascii="Arial" w:hAnsi="Arial" w:cs="Arial"/>
          <w:sz w:val="22"/>
          <w:szCs w:val="22"/>
        </w:rPr>
        <w:t xml:space="preserve"> </w:t>
      </w:r>
    </w:p>
    <w:p w14:paraId="346BE6AC" w14:textId="095E07B2" w:rsidR="00222F2D" w:rsidRPr="008D41F6" w:rsidRDefault="00222F2D" w:rsidP="00222F2D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0B7145" w:rsidRPr="008D41F6">
        <w:rPr>
          <w:rStyle w:val="Strong"/>
          <w:rFonts w:ascii="Arial" w:hAnsi="Arial" w:cs="Arial"/>
          <w:sz w:val="22"/>
          <w:szCs w:val="22"/>
        </w:rPr>
        <w:t xml:space="preserve">43 </w:t>
      </w:r>
      <w:r w:rsidRPr="008D41F6">
        <w:rPr>
          <w:rStyle w:val="Strong"/>
          <w:rFonts w:ascii="Arial" w:hAnsi="Arial" w:cs="Arial"/>
          <w:sz w:val="22"/>
          <w:szCs w:val="22"/>
        </w:rPr>
        <w:t>: Outils d’aide à la rédaction</w:t>
      </w:r>
    </w:p>
    <w:p w14:paraId="2A7D2E1A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Deepl pour traduction </w:t>
      </w:r>
      <w:r w:rsidRPr="008D41F6">
        <w:rPr>
          <w:rFonts w:ascii="Segoe UI Symbol" w:hAnsi="Segoe UI Symbol" w:cs="Segoe UI Symbol"/>
          <w:sz w:val="22"/>
          <w:szCs w:val="22"/>
          <w:lang w:val="fr-FR"/>
        </w:rPr>
        <w:t>❤</w:t>
      </w:r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2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https://www.deepl.com/translator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5E5837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Deepl write pour la rédaction </w:t>
      </w:r>
      <w:hyperlink r:id="rId43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https://www.deepl.com/write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16AF560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Smodin pour la rédaction </w:t>
      </w:r>
      <w:hyperlink r:id="rId44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https://smodin.io/fr/reformuler-automatiquement-le-texte-en-francais-gratuitement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F540A9C" w14:textId="77777777" w:rsidR="00222F2D" w:rsidRPr="008D41F6" w:rsidRDefault="00222F2D" w:rsidP="00222F2D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Scribens et Antidote $ = correcteurs </w:t>
      </w:r>
      <w:hyperlink r:id="rId45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https://www.scribens.fr/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 </w:t>
      </w:r>
      <w:hyperlink r:id="rId46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https://www.antidote.info/fr/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3747111" w14:textId="7049842A" w:rsidR="00B34DFA" w:rsidRPr="008D41F6" w:rsidRDefault="00222F2D" w:rsidP="00DA4816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Phrasly pour modifier le texte pour échapper à la </w:t>
      </w:r>
      <w:r w:rsidR="008C1B49" w:rsidRPr="008D41F6">
        <w:rPr>
          <w:rFonts w:ascii="Arial" w:hAnsi="Arial" w:cs="Arial"/>
          <w:sz w:val="22"/>
          <w:szCs w:val="22"/>
          <w:lang w:val="fr-FR"/>
        </w:rPr>
        <w:t>détection !</w:t>
      </w:r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47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https://phrasly.ai/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7327EF" w14:textId="13666839" w:rsidR="008C1B49" w:rsidRPr="008D41F6" w:rsidRDefault="008C1B49" w:rsidP="008C1B49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4</w:t>
      </w:r>
      <w:r w:rsidR="00C07F7C" w:rsidRPr="008D41F6">
        <w:rPr>
          <w:rStyle w:val="Strong"/>
          <w:rFonts w:ascii="Arial" w:hAnsi="Arial" w:cs="Arial"/>
          <w:sz w:val="22"/>
          <w:szCs w:val="22"/>
        </w:rPr>
        <w:t>4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Phrasly</w:t>
      </w:r>
    </w:p>
    <w:p w14:paraId="3B2FFB06" w14:textId="77777777" w:rsidR="008C1B49" w:rsidRPr="008D41F6" w:rsidRDefault="008C1B49" w:rsidP="008C1B49">
      <w:pPr>
        <w:pStyle w:val="NormalWeb"/>
        <w:numPr>
          <w:ilvl w:val="0"/>
          <w:numId w:val="35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fr-FR"/>
        </w:rPr>
        <w:t xml:space="preserve">Phrasly pour modifier le texte pour échapper à la détection ! </w:t>
      </w:r>
      <w:hyperlink r:id="rId48" w:history="1">
        <w:r w:rsidRPr="008D41F6">
          <w:rPr>
            <w:rStyle w:val="Hyperlink"/>
            <w:rFonts w:ascii="Arial" w:hAnsi="Arial" w:cs="Arial"/>
            <w:sz w:val="22"/>
            <w:szCs w:val="22"/>
            <w:lang w:val="fr-FR"/>
          </w:rPr>
          <w:t>https://phrasly.ai/</w:t>
        </w:r>
      </w:hyperlink>
      <w:r w:rsidRPr="008D41F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D4DA740" w14:textId="169E23E4" w:rsidR="00C07F7C" w:rsidRPr="008D41F6" w:rsidRDefault="00C07F7C" w:rsidP="00C07F7C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45 : Quillbot</w:t>
      </w:r>
    </w:p>
    <w:p w14:paraId="742F6C36" w14:textId="1C4E7494" w:rsidR="00D613E7" w:rsidRPr="008D41F6" w:rsidRDefault="00C07F7C" w:rsidP="008C1B49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Quillbot </w:t>
      </w:r>
      <w:hyperlink r:id="rId49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https://quillbot.com/paraphrasing-tool</w:t>
        </w:r>
      </w:hyperlink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8DB0432" w14:textId="77777777" w:rsidR="00D613E7" w:rsidRPr="008D41F6" w:rsidRDefault="00D613E7">
      <w:pPr>
        <w:rPr>
          <w:rStyle w:val="Strong"/>
          <w:rFonts w:eastAsia="Times New Roman" w:cs="Arial"/>
          <w:b w:val="0"/>
          <w:bCs w:val="0"/>
          <w:kern w:val="0"/>
          <w:sz w:val="22"/>
          <w:lang w:eastAsia="fr-CA"/>
          <w14:ligatures w14:val="none"/>
        </w:rPr>
      </w:pPr>
      <w:r w:rsidRPr="008D41F6">
        <w:rPr>
          <w:rStyle w:val="Strong"/>
          <w:rFonts w:cs="Arial"/>
          <w:b w:val="0"/>
          <w:bCs w:val="0"/>
          <w:sz w:val="22"/>
        </w:rPr>
        <w:br w:type="page"/>
      </w:r>
    </w:p>
    <w:p w14:paraId="0EECD2D6" w14:textId="1C35824A" w:rsidR="00D613E7" w:rsidRPr="008D41F6" w:rsidRDefault="00D613E7" w:rsidP="00D613E7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 xml:space="preserve">Diapositive </w:t>
      </w:r>
      <w:r w:rsidR="00FD1087" w:rsidRPr="008D41F6">
        <w:rPr>
          <w:rStyle w:val="Strong"/>
          <w:rFonts w:ascii="Arial" w:hAnsi="Arial" w:cs="Arial"/>
          <w:sz w:val="22"/>
          <w:szCs w:val="22"/>
        </w:rPr>
        <w:t>46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IA</w:t>
      </w:r>
      <w:r w:rsidRPr="008D41F6">
        <w:rPr>
          <w:rStyle w:val="Strong"/>
          <w:rFonts w:ascii="Arial" w:hAnsi="Arial" w:cs="Arial"/>
          <w:sz w:val="22"/>
          <w:szCs w:val="22"/>
          <w:vertAlign w:val="superscript"/>
        </w:rPr>
        <w:t>2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et rétroaction</w:t>
      </w:r>
    </w:p>
    <w:p w14:paraId="3E70E05F" w14:textId="707CD77B" w:rsidR="008C1B49" w:rsidRPr="00C15070" w:rsidRDefault="00D613E7" w:rsidP="00DA4816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sz w:val="22"/>
          <w:szCs w:val="22"/>
          <w:lang w:val="en-US"/>
        </w:rPr>
      </w:pPr>
      <w:r w:rsidRPr="00C15070">
        <w:rPr>
          <w:rFonts w:ascii="Arial" w:hAnsi="Arial" w:cs="Arial"/>
          <w:sz w:val="22"/>
          <w:szCs w:val="22"/>
          <w:lang w:val="en-US"/>
        </w:rPr>
        <w:t xml:space="preserve">Warner, J. (2024). </w:t>
      </w:r>
      <w:r w:rsidRPr="008D41F6">
        <w:rPr>
          <w:rFonts w:ascii="Arial" w:hAnsi="Arial" w:cs="Arial"/>
          <w:sz w:val="22"/>
          <w:szCs w:val="22"/>
          <w:lang w:val="en-US"/>
        </w:rPr>
        <w:t xml:space="preserve">On AI and “Meaningful” Feedback. Inside Higher Ed. </w:t>
      </w:r>
      <w:hyperlink r:id="rId50" w:history="1">
        <w:r w:rsidRPr="00C15070">
          <w:rPr>
            <w:rStyle w:val="Hyperlink"/>
            <w:rFonts w:ascii="Arial" w:hAnsi="Arial" w:cs="Arial"/>
            <w:sz w:val="22"/>
            <w:szCs w:val="22"/>
            <w:lang w:val="en-US"/>
          </w:rPr>
          <w:t>https://www.insidehighered.com/opinion/blogs/just-visiting/2024/02/05/ai-cant-read-why-pay-attention-its-feedback-writing?utm_source=Inside+Higher+Ed&amp;utm_campaign=d140f67d30-WNU_COPY_01&amp;utm_medium=email&amp;utm_term=0_1fcbc04421-d140f67d30-237877441&amp;mc_cid=d140f67d30</w:t>
        </w:r>
      </w:hyperlink>
    </w:p>
    <w:p w14:paraId="2B804885" w14:textId="059B72A5" w:rsidR="00FD1087" w:rsidRPr="008D41F6" w:rsidRDefault="00FD1087" w:rsidP="00FD1087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8D41F6">
        <w:rPr>
          <w:rStyle w:val="Strong"/>
          <w:rFonts w:ascii="Arial" w:hAnsi="Arial" w:cs="Arial"/>
          <w:sz w:val="22"/>
          <w:szCs w:val="22"/>
          <w:lang w:val="en-US"/>
        </w:rPr>
        <w:t>Diapositive 47 : Chat with any PDF</w:t>
      </w:r>
    </w:p>
    <w:p w14:paraId="736ADEFE" w14:textId="77777777" w:rsidR="00FD1087" w:rsidRPr="008D41F6" w:rsidRDefault="00FD1087" w:rsidP="00FD10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Chat with any PDF (2023). </w:t>
      </w:r>
      <w:hyperlink r:id="rId51" w:tgtFrame="_blank" w:history="1">
        <w:r w:rsidRPr="008D41F6">
          <w:rPr>
            <w:rStyle w:val="Hyperlink"/>
            <w:rFonts w:cs="Arial"/>
            <w:sz w:val="22"/>
            <w:lang w:val="en-CA"/>
          </w:rPr>
          <w:t>https://www.chatpdf.com/</w:t>
        </w:r>
      </w:hyperlink>
    </w:p>
    <w:p w14:paraId="65F9BDD1" w14:textId="26939378" w:rsidR="00FD1087" w:rsidRPr="008D41F6" w:rsidRDefault="00FD1087" w:rsidP="00FD1087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4C2662" w:rsidRPr="008D41F6">
        <w:rPr>
          <w:rStyle w:val="Strong"/>
          <w:rFonts w:ascii="Arial" w:hAnsi="Arial" w:cs="Arial"/>
          <w:sz w:val="22"/>
          <w:szCs w:val="22"/>
        </w:rPr>
        <w:t>48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Permis ou non?</w:t>
      </w:r>
    </w:p>
    <w:p w14:paraId="05A295A7" w14:textId="2BABF270" w:rsidR="00695EA1" w:rsidRPr="008D41F6" w:rsidRDefault="00CF3CDE" w:rsidP="00FD1087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US"/>
        </w:rPr>
        <w:t>D. Hough (2023) Student guidance for the responsible use of AI. Edited by Rachel Heyes. #ALTc blog, October 10.</w:t>
      </w:r>
      <w:r w:rsidR="00AA7F9B" w:rsidRPr="008D41F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2" w:anchor="gref" w:history="1">
        <w:r w:rsidR="00AA7F9B" w:rsidRPr="008D41F6">
          <w:rPr>
            <w:rStyle w:val="Hyperlink"/>
            <w:rFonts w:ascii="Arial" w:hAnsi="Arial" w:cs="Arial"/>
            <w:sz w:val="22"/>
            <w:szCs w:val="22"/>
          </w:rPr>
          <w:t>https://altc.alt.ac.uk/blog/2023/10/student-guidance-for-the-responsible-use-of-ai/#gref</w:t>
        </w:r>
      </w:hyperlink>
    </w:p>
    <w:p w14:paraId="1A4A3281" w14:textId="1A3E795D" w:rsidR="00FD1087" w:rsidRPr="008D41F6" w:rsidRDefault="00FB02B4" w:rsidP="00001947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Hough, D. (2023) Examples of using AI to support student learning &amp; assessment in 1st year Life Sciences. </w:t>
      </w:r>
      <w:r w:rsidRPr="008D41F6">
        <w:rPr>
          <w:rFonts w:ascii="Arial" w:hAnsi="Arial" w:cs="Arial"/>
          <w:sz w:val="22"/>
          <w:szCs w:val="22"/>
        </w:rPr>
        <w:t>University of</w:t>
      </w:r>
      <w:r w:rsidR="00AA7F9B" w:rsidRPr="008D41F6">
        <w:rPr>
          <w:rFonts w:ascii="Arial" w:hAnsi="Arial" w:cs="Arial"/>
          <w:sz w:val="22"/>
          <w:szCs w:val="22"/>
        </w:rPr>
        <w:t xml:space="preserve"> </w:t>
      </w:r>
      <w:r w:rsidRPr="008D41F6">
        <w:rPr>
          <w:rFonts w:ascii="Arial" w:hAnsi="Arial" w:cs="Arial"/>
          <w:sz w:val="22"/>
          <w:szCs w:val="22"/>
        </w:rPr>
        <w:t>Glasgow. </w:t>
      </w:r>
      <w:hyperlink r:id="rId53" w:history="1">
        <w:r w:rsidR="004C2662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https://sway.office.com/iNhP49DMrhOep2Uc</w:t>
        </w:r>
      </w:hyperlink>
    </w:p>
    <w:p w14:paraId="43B9D4FF" w14:textId="045C7F65" w:rsidR="00FD1087" w:rsidRPr="008D41F6" w:rsidRDefault="00FD1087" w:rsidP="00FD1087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 xml:space="preserve">Diapositive </w:t>
      </w:r>
      <w:r w:rsidR="006E341F" w:rsidRPr="008D41F6">
        <w:rPr>
          <w:rStyle w:val="Strong"/>
          <w:rFonts w:ascii="Arial" w:hAnsi="Arial" w:cs="Arial"/>
          <w:sz w:val="22"/>
          <w:szCs w:val="22"/>
        </w:rPr>
        <w:t>51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Pour la préparation d’articles</w:t>
      </w:r>
    </w:p>
    <w:p w14:paraId="5E77144E" w14:textId="72500C84" w:rsidR="00001947" w:rsidRPr="008D41F6" w:rsidRDefault="00FD1087" w:rsidP="0006051A">
      <w:pPr>
        <w:pStyle w:val="NormalWeb"/>
        <w:numPr>
          <w:ilvl w:val="0"/>
          <w:numId w:val="36"/>
        </w:numPr>
        <w:rPr>
          <w:rStyle w:val="Strong"/>
          <w:rFonts w:ascii="Arial" w:hAnsi="Arial" w:cs="Arial"/>
          <w:sz w:val="22"/>
          <w:szCs w:val="22"/>
          <w:lang w:val="en-US"/>
        </w:rPr>
      </w:pPr>
      <w:r w:rsidRPr="00C15070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Thomas, R. (2023). </w:t>
      </w: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Disclosing the Use of Generative AI: Best practices for authors in manuscript preparation. Enago Academy. </w:t>
      </w:r>
      <w:hyperlink r:id="rId54" w:history="1">
        <w:r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https://www.enago.com/academy/disclosing-ai-usage/</w:t>
        </w:r>
      </w:hyperlink>
      <w:r w:rsidR="00001947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17D085F" w14:textId="61F92B7D" w:rsidR="0080692B" w:rsidRPr="008D41F6" w:rsidRDefault="0080692B" w:rsidP="0080692B">
      <w:pPr>
        <w:pStyle w:val="NormalWeb"/>
        <w:rPr>
          <w:rStyle w:val="Strong"/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484305" w:rsidRPr="008D41F6">
        <w:rPr>
          <w:rStyle w:val="Strong"/>
          <w:rFonts w:ascii="Arial" w:hAnsi="Arial" w:cs="Arial"/>
          <w:sz w:val="22"/>
          <w:szCs w:val="22"/>
        </w:rPr>
        <w:t>s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54-55 : Transparence avec Whales et al, 2023</w:t>
      </w:r>
    </w:p>
    <w:p w14:paraId="24B6F4C3" w14:textId="77777777" w:rsidR="0080692B" w:rsidRPr="008D41F6" w:rsidRDefault="0080692B" w:rsidP="008069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  <w:lang w:val="en-CA"/>
        </w:rPr>
        <w:t xml:space="preserve">Whale, Ruas, Mahammad, Meuscheke, Gipp, Koch and Hänies (2023). AI Usage Cards. This is a free non-commercial service provided by the University of Göttingen. </w:t>
      </w:r>
      <w:hyperlink r:id="rId55" w:tgtFrame="_blank" w:history="1">
        <w:r w:rsidRPr="008D41F6">
          <w:rPr>
            <w:rStyle w:val="Hyperlink"/>
            <w:rFonts w:cs="Arial"/>
            <w:sz w:val="22"/>
          </w:rPr>
          <w:t>https://ai-cards.org/</w:t>
        </w:r>
      </w:hyperlink>
    </w:p>
    <w:p w14:paraId="19D8A4EC" w14:textId="594EE5C9" w:rsidR="0080692B" w:rsidRPr="008D41F6" w:rsidRDefault="0080692B" w:rsidP="0080692B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56 : Transparence Mike Solomon (2023)</w:t>
      </w:r>
    </w:p>
    <w:p w14:paraId="273BC189" w14:textId="77777777" w:rsidR="0080692B" w:rsidRPr="008D41F6" w:rsidRDefault="0080692B" w:rsidP="0080692B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  <w:lang w:val="en-CA"/>
        </w:rPr>
        <w:t xml:space="preserve">Solomon, M. (2023, February 2, 2023). GPT3 is Just Spicy Autocomplete. </w:t>
      </w:r>
      <w:r w:rsidRPr="008D41F6">
        <w:rPr>
          <w:rFonts w:ascii="Arial" w:hAnsi="Arial" w:cs="Arial"/>
          <w:sz w:val="22"/>
          <w:szCs w:val="22"/>
        </w:rPr>
        <w:t xml:space="preserve">Repéré à </w:t>
      </w:r>
      <w:hyperlink r:id="rId56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https://thecleverest.com/gpt3-is-just-spicy-autocomplete/</w:t>
        </w:r>
      </w:hyperlink>
    </w:p>
    <w:p w14:paraId="3A7C6968" w14:textId="05953AB0" w:rsidR="0080692B" w:rsidRPr="008D41F6" w:rsidRDefault="0080692B" w:rsidP="0080692B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57 : Pour être transparent…</w:t>
      </w:r>
    </w:p>
    <w:p w14:paraId="242C4AB2" w14:textId="2D17E94F" w:rsidR="00484305" w:rsidRPr="008D41F6" w:rsidRDefault="0080692B" w:rsidP="00484305">
      <w:pPr>
        <w:numPr>
          <w:ilvl w:val="0"/>
          <w:numId w:val="23"/>
        </w:numPr>
        <w:spacing w:before="100" w:beforeAutospacing="1" w:after="100" w:afterAutospacing="1" w:line="240" w:lineRule="auto"/>
        <w:rPr>
          <w:rStyle w:val="Strong"/>
          <w:rFonts w:cs="Arial"/>
          <w:b w:val="0"/>
          <w:bCs w:val="0"/>
          <w:sz w:val="22"/>
        </w:rPr>
      </w:pPr>
      <w:r w:rsidRPr="008D41F6">
        <w:rPr>
          <w:rFonts w:cs="Arial"/>
          <w:sz w:val="22"/>
        </w:rPr>
        <w:t xml:space="preserve">Peters, M. (2023). Acronymes et icônes pour un usage transparent de l’IA / Acronyms and icons for a transparent use of AI. </w:t>
      </w:r>
      <w:hyperlink r:id="rId57" w:tgtFrame="_blank" w:history="1">
        <w:r w:rsidRPr="008D41F6">
          <w:rPr>
            <w:rStyle w:val="Hyperlink"/>
            <w:rFonts w:cs="Arial"/>
            <w:sz w:val="22"/>
          </w:rPr>
          <w:t>https://mpeters.uqo.ca/ateliers-workshops/</w:t>
        </w:r>
      </w:hyperlink>
    </w:p>
    <w:p w14:paraId="2F06500D" w14:textId="05A29C4D" w:rsidR="00484305" w:rsidRPr="008D41F6" w:rsidRDefault="00484305" w:rsidP="00484305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lastRenderedPageBreak/>
        <w:t xml:space="preserve">Diapositive 57 : </w:t>
      </w:r>
      <w:r w:rsidR="00C328EB" w:rsidRPr="008D41F6">
        <w:rPr>
          <w:rStyle w:val="Strong"/>
          <w:rFonts w:ascii="Arial" w:hAnsi="Arial" w:cs="Arial"/>
          <w:sz w:val="22"/>
          <w:szCs w:val="22"/>
        </w:rPr>
        <w:t>Logos Chicoutimi (APTE UQAC, 2025)</w:t>
      </w:r>
    </w:p>
    <w:p w14:paraId="63D466F2" w14:textId="7D83189B" w:rsidR="00B34DFA" w:rsidRPr="008D41F6" w:rsidRDefault="00FD7F44" w:rsidP="009D4AF3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Services de la bibliothèque – Accompagnement pédagogique et en technologies éducatives (APTE). (2025). Pictogrammes de déclaration des niveaux d’utilisation de l’intelligence artificielle générative (IAg). </w:t>
      </w:r>
      <w:hyperlink r:id="rId58" w:history="1">
        <w:r w:rsidRPr="008D41F6">
          <w:rPr>
            <w:rStyle w:val="Hyperlink"/>
            <w:rFonts w:ascii="Arial" w:hAnsi="Arial" w:cs="Arial"/>
            <w:sz w:val="22"/>
            <w:szCs w:val="22"/>
          </w:rPr>
          <w:t>https://www.uqac.ca/ressourcespedago/iag/</w:t>
        </w:r>
      </w:hyperlink>
      <w:r w:rsidRPr="008D41F6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551E49E" w14:textId="46F0AA55" w:rsidR="000114B2" w:rsidRPr="008D41F6" w:rsidRDefault="000114B2" w:rsidP="000114B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 60 : Outils de détection, pas prêts…</w:t>
      </w:r>
    </w:p>
    <w:p w14:paraId="31BC2B96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Smodin: </w:t>
      </w:r>
      <w:hyperlink r:id="rId59" w:tgtFrame="_blank" w:history="1">
        <w:r w:rsidRPr="008D41F6">
          <w:rPr>
            <w:rStyle w:val="Hyperlink"/>
            <w:rFonts w:cs="Arial"/>
            <w:sz w:val="22"/>
            <w:lang w:val="en-CA"/>
          </w:rPr>
          <w:t>https://smodin.io/fr/detecteur-de-contenu-ia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1AE0D716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Copyleaks: </w:t>
      </w:r>
      <w:hyperlink r:id="rId60" w:tgtFrame="_blank" w:history="1">
        <w:r w:rsidRPr="008D41F6">
          <w:rPr>
            <w:rStyle w:val="Hyperlink"/>
            <w:rFonts w:cs="Arial"/>
            <w:sz w:val="22"/>
            <w:lang w:val="en-CA"/>
          </w:rPr>
          <w:t>https://copyleaks.com/ai-content-detector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3EA8264F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Draft &amp; Goal: </w:t>
      </w:r>
      <w:hyperlink r:id="rId61" w:tgtFrame="_blank" w:history="1">
        <w:r w:rsidRPr="008D41F6">
          <w:rPr>
            <w:rStyle w:val="Hyperlink"/>
            <w:rFonts w:cs="Arial"/>
            <w:sz w:val="22"/>
            <w:lang w:val="en-CA"/>
          </w:rPr>
          <w:t>https://detector.dng.ai/fr?fbclid=IwAR1pfhcYXoG7yxK6ZrmBfp2RoZ4Qm5chbTWujLn7X8n2sYXeQRNzqArkz5c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53D26AD5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GPTZero: </w:t>
      </w:r>
      <w:hyperlink r:id="rId62" w:tgtFrame="_blank" w:history="1">
        <w:r w:rsidRPr="008D41F6">
          <w:rPr>
            <w:rStyle w:val="Hyperlink"/>
            <w:rFonts w:cs="Arial"/>
            <w:sz w:val="22"/>
          </w:rPr>
          <w:t>https://gptzero.me/</w:t>
        </w:r>
      </w:hyperlink>
      <w:r w:rsidRPr="008D41F6">
        <w:rPr>
          <w:rFonts w:cs="Arial"/>
          <w:sz w:val="22"/>
        </w:rPr>
        <w:t xml:space="preserve"> </w:t>
      </w:r>
    </w:p>
    <w:p w14:paraId="4A5947D1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Winston (avec un compte): </w:t>
      </w:r>
      <w:hyperlink r:id="rId63" w:tgtFrame="_blank" w:history="1">
        <w:r w:rsidRPr="008D41F6">
          <w:rPr>
            <w:rStyle w:val="Hyperlink"/>
            <w:rFonts w:cs="Arial"/>
            <w:sz w:val="22"/>
          </w:rPr>
          <w:t>https://app.gowinston.ai/login</w:t>
        </w:r>
      </w:hyperlink>
      <w:r w:rsidRPr="008D41F6">
        <w:rPr>
          <w:rFonts w:cs="Arial"/>
          <w:sz w:val="22"/>
        </w:rPr>
        <w:t xml:space="preserve"> </w:t>
      </w:r>
    </w:p>
    <w:p w14:paraId="5E24FFFB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  <w:lang w:val="en-CA"/>
        </w:rPr>
      </w:pPr>
      <w:r w:rsidRPr="008D41F6">
        <w:rPr>
          <w:rFonts w:cs="Arial"/>
          <w:sz w:val="22"/>
          <w:lang w:val="en-CA"/>
        </w:rPr>
        <w:t xml:space="preserve">Turnitin ($) : </w:t>
      </w:r>
      <w:hyperlink r:id="rId64" w:tgtFrame="_blank" w:history="1">
        <w:r w:rsidRPr="008D41F6">
          <w:rPr>
            <w:rStyle w:val="Hyperlink"/>
            <w:rFonts w:cs="Arial"/>
            <w:sz w:val="22"/>
            <w:lang w:val="en-CA"/>
          </w:rPr>
          <w:t>https://www.turnitin.com/</w:t>
        </w:r>
      </w:hyperlink>
      <w:r w:rsidRPr="008D41F6">
        <w:rPr>
          <w:rFonts w:cs="Arial"/>
          <w:sz w:val="22"/>
          <w:lang w:val="en-CA"/>
        </w:rPr>
        <w:t xml:space="preserve"> </w:t>
      </w:r>
    </w:p>
    <w:p w14:paraId="4C7D1EF8" w14:textId="77777777" w:rsidR="000114B2" w:rsidRPr="008D41F6" w:rsidRDefault="000114B2" w:rsidP="000114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8D41F6">
        <w:rPr>
          <w:rFonts w:cs="Arial"/>
          <w:sz w:val="22"/>
        </w:rPr>
        <w:t xml:space="preserve">Compilatio ($) : </w:t>
      </w:r>
      <w:hyperlink r:id="rId65" w:tgtFrame="_blank" w:history="1">
        <w:r w:rsidRPr="008D41F6">
          <w:rPr>
            <w:rStyle w:val="Hyperlink"/>
            <w:rFonts w:cs="Arial"/>
            <w:sz w:val="22"/>
          </w:rPr>
          <w:t>https://ai-detector.compilatio.net/</w:t>
        </w:r>
      </w:hyperlink>
    </w:p>
    <w:p w14:paraId="6CD4421E" w14:textId="42078F73" w:rsidR="000C3D97" w:rsidRPr="008D41F6" w:rsidRDefault="000C3D97" w:rsidP="000114B2">
      <w:pPr>
        <w:pStyle w:val="NormalWeb"/>
        <w:rPr>
          <w:rFonts w:ascii="Arial" w:hAnsi="Arial" w:cs="Arial"/>
          <w:sz w:val="22"/>
          <w:szCs w:val="22"/>
        </w:rPr>
      </w:pPr>
      <w:r w:rsidRPr="008D41F6">
        <w:rPr>
          <w:rStyle w:val="Strong"/>
          <w:rFonts w:ascii="Arial" w:hAnsi="Arial" w:cs="Arial"/>
          <w:sz w:val="22"/>
          <w:szCs w:val="22"/>
        </w:rPr>
        <w:t>Diapositive</w:t>
      </w:r>
      <w:r w:rsidR="000114B2" w:rsidRPr="008D41F6">
        <w:rPr>
          <w:rStyle w:val="Strong"/>
          <w:rFonts w:ascii="Arial" w:hAnsi="Arial" w:cs="Arial"/>
          <w:sz w:val="22"/>
          <w:szCs w:val="22"/>
        </w:rPr>
        <w:t xml:space="preserve"> 61</w:t>
      </w:r>
      <w:r w:rsidRPr="008D41F6">
        <w:rPr>
          <w:rStyle w:val="Strong"/>
          <w:rFonts w:ascii="Arial" w:hAnsi="Arial" w:cs="Arial"/>
          <w:sz w:val="22"/>
          <w:szCs w:val="22"/>
        </w:rPr>
        <w:t xml:space="preserve"> : Conclusion</w:t>
      </w:r>
    </w:p>
    <w:p w14:paraId="0C149DBA" w14:textId="1712BA0C" w:rsidR="002C051A" w:rsidRPr="008D41F6" w:rsidRDefault="00FF4B0B" w:rsidP="000C3D97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US"/>
        </w:rPr>
      </w:pPr>
      <w:r w:rsidRPr="008D41F6">
        <w:rPr>
          <w:rFonts w:ascii="Arial" w:hAnsi="Arial" w:cs="Arial"/>
          <w:sz w:val="22"/>
          <w:szCs w:val="22"/>
          <w:lang w:val="en-US"/>
        </w:rPr>
        <w:t xml:space="preserve">Bhatia, A. (2024). Do You Feel the AI Guilt? But Why? Linkedin. </w:t>
      </w:r>
      <w:hyperlink r:id="rId66" w:history="1">
        <w:r w:rsidR="00262550" w:rsidRPr="008D41F6">
          <w:rPr>
            <w:rStyle w:val="Hyperlink"/>
            <w:rFonts w:ascii="Arial" w:hAnsi="Arial" w:cs="Arial"/>
            <w:sz w:val="22"/>
            <w:szCs w:val="22"/>
            <w:lang w:val="en-US"/>
          </w:rPr>
          <w:t>https://www.linkedin.com/pulse/do-you-feel-ai-guilt-why-ashish-bhatia-npvte</w:t>
        </w:r>
      </w:hyperlink>
      <w:r w:rsidR="00262550" w:rsidRPr="008D41F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AC7BF7A" w14:textId="694B62A7" w:rsidR="00C972DF" w:rsidRPr="008D41F6" w:rsidRDefault="00C972DF" w:rsidP="00C972D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8D41F6">
        <w:rPr>
          <w:rFonts w:ascii="Arial" w:hAnsi="Arial" w:cs="Arial"/>
          <w:sz w:val="22"/>
          <w:szCs w:val="22"/>
        </w:rPr>
        <w:t xml:space="preserve">Pour m’écrire </w:t>
      </w:r>
      <w:hyperlink r:id="rId67" w:tgtFrame="_blank" w:history="1">
        <w:r w:rsidRPr="008D41F6">
          <w:rPr>
            <w:rStyle w:val="Hyperlink"/>
            <w:rFonts w:ascii="Arial" w:hAnsi="Arial" w:cs="Arial"/>
            <w:sz w:val="22"/>
            <w:szCs w:val="22"/>
          </w:rPr>
          <w:t>martine.peters@uqo.ca</w:t>
        </w:r>
      </w:hyperlink>
    </w:p>
    <w:p w14:paraId="44DEF8F3" w14:textId="6FA73DA2" w:rsidR="00125F48" w:rsidRPr="008D41F6" w:rsidRDefault="00125F48" w:rsidP="00C972DF">
      <w:pPr>
        <w:pStyle w:val="NormalWeb"/>
        <w:rPr>
          <w:rFonts w:ascii="Arial" w:hAnsi="Arial" w:cs="Arial"/>
          <w:sz w:val="22"/>
          <w:szCs w:val="22"/>
        </w:rPr>
      </w:pPr>
    </w:p>
    <w:sectPr w:rsidR="00125F48" w:rsidRPr="008D41F6">
      <w:headerReference w:type="default" r:id="rId68"/>
      <w:footerReference w:type="default" r:id="rId6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7FA1" w14:textId="77777777" w:rsidR="008257D0" w:rsidRDefault="008257D0" w:rsidP="00B47C68">
      <w:pPr>
        <w:spacing w:after="0" w:line="240" w:lineRule="auto"/>
      </w:pPr>
      <w:r>
        <w:separator/>
      </w:r>
    </w:p>
  </w:endnote>
  <w:endnote w:type="continuationSeparator" w:id="0">
    <w:p w14:paraId="1D4A5FF3" w14:textId="77777777" w:rsidR="008257D0" w:rsidRDefault="008257D0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7394" w14:textId="616ED824" w:rsidR="00504039" w:rsidRDefault="00504039">
    <w:pPr>
      <w:pStyle w:val="Footer"/>
    </w:pPr>
    <w:r>
      <w:rPr>
        <w:noProof/>
      </w:rPr>
      <w:drawing>
        <wp:inline distT="0" distB="0" distL="0" distR="0" wp14:anchorId="1279D431" wp14:editId="3FD6001B">
          <wp:extent cx="5486400" cy="247650"/>
          <wp:effectExtent l="0" t="0" r="0" b="0"/>
          <wp:docPr id="1440455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05C3" w14:textId="77777777" w:rsidR="008257D0" w:rsidRDefault="008257D0" w:rsidP="00B47C68">
      <w:pPr>
        <w:spacing w:after="0" w:line="240" w:lineRule="auto"/>
      </w:pPr>
      <w:r>
        <w:separator/>
      </w:r>
    </w:p>
  </w:footnote>
  <w:footnote w:type="continuationSeparator" w:id="0">
    <w:p w14:paraId="70BEE7AB" w14:textId="77777777" w:rsidR="008257D0" w:rsidRDefault="008257D0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996841"/>
      <w:docPartObj>
        <w:docPartGallery w:val="Page Numbers (Top of Page)"/>
        <w:docPartUnique/>
      </w:docPartObj>
    </w:sdtPr>
    <w:sdtEndPr/>
    <w:sdtContent>
      <w:p w14:paraId="02A89B43" w14:textId="0DA25BD4" w:rsidR="00E94CAE" w:rsidRDefault="00BA2C42" w:rsidP="00BA2C42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737F6152" wp14:editId="0552F813">
              <wp:extent cx="1866900" cy="742950"/>
              <wp:effectExtent l="0" t="0" r="0" b="0"/>
              <wp:docPr id="896215207" name="Picture 1" descr="A logo with blue letters and a green cactu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6215207" name="Picture 1" descr="A logo with blue letters and a green cactu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CC782AB" w14:textId="77777777" w:rsidR="00E94CAE" w:rsidRDefault="00E94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544"/>
    <w:multiLevelType w:val="hybridMultilevel"/>
    <w:tmpl w:val="E146E82C"/>
    <w:lvl w:ilvl="0" w:tplc="60C0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2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A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2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6C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C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15835"/>
    <w:multiLevelType w:val="multilevel"/>
    <w:tmpl w:val="552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04031"/>
    <w:multiLevelType w:val="multilevel"/>
    <w:tmpl w:val="A8C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225CA"/>
    <w:multiLevelType w:val="multilevel"/>
    <w:tmpl w:val="EFE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61A95"/>
    <w:multiLevelType w:val="multilevel"/>
    <w:tmpl w:val="F43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D0E0D"/>
    <w:multiLevelType w:val="multilevel"/>
    <w:tmpl w:val="824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00A07"/>
    <w:multiLevelType w:val="multilevel"/>
    <w:tmpl w:val="B32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6670D"/>
    <w:multiLevelType w:val="multilevel"/>
    <w:tmpl w:val="3A7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D61DE"/>
    <w:multiLevelType w:val="multilevel"/>
    <w:tmpl w:val="869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853F5"/>
    <w:multiLevelType w:val="multilevel"/>
    <w:tmpl w:val="58D4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45E23"/>
    <w:multiLevelType w:val="multilevel"/>
    <w:tmpl w:val="65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E2E9A"/>
    <w:multiLevelType w:val="multilevel"/>
    <w:tmpl w:val="2E6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260DF"/>
    <w:multiLevelType w:val="multilevel"/>
    <w:tmpl w:val="46F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824FC"/>
    <w:multiLevelType w:val="hybridMultilevel"/>
    <w:tmpl w:val="FC9ED0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22"/>
    <w:multiLevelType w:val="hybridMultilevel"/>
    <w:tmpl w:val="A9EEB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C92"/>
    <w:multiLevelType w:val="multilevel"/>
    <w:tmpl w:val="C49C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61916"/>
    <w:multiLevelType w:val="hybridMultilevel"/>
    <w:tmpl w:val="179AF3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1CF1"/>
    <w:multiLevelType w:val="hybridMultilevel"/>
    <w:tmpl w:val="FDF2C3D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F705F4"/>
    <w:multiLevelType w:val="hybridMultilevel"/>
    <w:tmpl w:val="119AAB60"/>
    <w:lvl w:ilvl="0" w:tplc="15F8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E5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4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2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06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F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5D172B"/>
    <w:multiLevelType w:val="multilevel"/>
    <w:tmpl w:val="FB1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46CDD"/>
    <w:multiLevelType w:val="multilevel"/>
    <w:tmpl w:val="77B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923D2"/>
    <w:multiLevelType w:val="multilevel"/>
    <w:tmpl w:val="F2F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363E3"/>
    <w:multiLevelType w:val="multilevel"/>
    <w:tmpl w:val="68F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1541F"/>
    <w:multiLevelType w:val="multilevel"/>
    <w:tmpl w:val="BEE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464C1"/>
    <w:multiLevelType w:val="multilevel"/>
    <w:tmpl w:val="1E3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E43C7"/>
    <w:multiLevelType w:val="multilevel"/>
    <w:tmpl w:val="ED9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7571D"/>
    <w:multiLevelType w:val="multilevel"/>
    <w:tmpl w:val="8EB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74748"/>
    <w:multiLevelType w:val="multilevel"/>
    <w:tmpl w:val="B72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26885"/>
    <w:multiLevelType w:val="hybridMultilevel"/>
    <w:tmpl w:val="E272F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805"/>
    <w:multiLevelType w:val="multilevel"/>
    <w:tmpl w:val="61C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D1D15"/>
    <w:multiLevelType w:val="multilevel"/>
    <w:tmpl w:val="AB5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56F36"/>
    <w:multiLevelType w:val="multilevel"/>
    <w:tmpl w:val="712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F48DE"/>
    <w:multiLevelType w:val="hybridMultilevel"/>
    <w:tmpl w:val="49162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F412C"/>
    <w:multiLevelType w:val="hybridMultilevel"/>
    <w:tmpl w:val="F384D4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B0953"/>
    <w:multiLevelType w:val="multilevel"/>
    <w:tmpl w:val="CF4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273608">
    <w:abstractNumId w:val="1"/>
  </w:num>
  <w:num w:numId="2" w16cid:durableId="1763454283">
    <w:abstractNumId w:val="5"/>
  </w:num>
  <w:num w:numId="3" w16cid:durableId="1607156552">
    <w:abstractNumId w:val="22"/>
  </w:num>
  <w:num w:numId="4" w16cid:durableId="592393472">
    <w:abstractNumId w:val="24"/>
  </w:num>
  <w:num w:numId="5" w16cid:durableId="822963144">
    <w:abstractNumId w:val="32"/>
  </w:num>
  <w:num w:numId="6" w16cid:durableId="331683797">
    <w:abstractNumId w:val="9"/>
  </w:num>
  <w:num w:numId="7" w16cid:durableId="1906989915">
    <w:abstractNumId w:val="30"/>
  </w:num>
  <w:num w:numId="8" w16cid:durableId="676269737">
    <w:abstractNumId w:val="6"/>
  </w:num>
  <w:num w:numId="9" w16cid:durableId="1439368731">
    <w:abstractNumId w:val="12"/>
  </w:num>
  <w:num w:numId="10" w16cid:durableId="1085344097">
    <w:abstractNumId w:val="28"/>
  </w:num>
  <w:num w:numId="11" w16cid:durableId="1181822510">
    <w:abstractNumId w:val="4"/>
  </w:num>
  <w:num w:numId="12" w16cid:durableId="1328090219">
    <w:abstractNumId w:val="20"/>
  </w:num>
  <w:num w:numId="13" w16cid:durableId="392897318">
    <w:abstractNumId w:val="11"/>
  </w:num>
  <w:num w:numId="14" w16cid:durableId="311296071">
    <w:abstractNumId w:val="7"/>
  </w:num>
  <w:num w:numId="15" w16cid:durableId="1946646249">
    <w:abstractNumId w:val="23"/>
  </w:num>
  <w:num w:numId="16" w16cid:durableId="88935137">
    <w:abstractNumId w:val="13"/>
  </w:num>
  <w:num w:numId="17" w16cid:durableId="1512065307">
    <w:abstractNumId w:val="35"/>
  </w:num>
  <w:num w:numId="18" w16cid:durableId="409620097">
    <w:abstractNumId w:val="21"/>
  </w:num>
  <w:num w:numId="19" w16cid:durableId="439183539">
    <w:abstractNumId w:val="2"/>
  </w:num>
  <w:num w:numId="20" w16cid:durableId="483620177">
    <w:abstractNumId w:val="27"/>
  </w:num>
  <w:num w:numId="21" w16cid:durableId="566188910">
    <w:abstractNumId w:val="31"/>
  </w:num>
  <w:num w:numId="22" w16cid:durableId="338701874">
    <w:abstractNumId w:val="26"/>
  </w:num>
  <w:num w:numId="23" w16cid:durableId="1384138133">
    <w:abstractNumId w:val="3"/>
  </w:num>
  <w:num w:numId="24" w16cid:durableId="1174109564">
    <w:abstractNumId w:val="10"/>
  </w:num>
  <w:num w:numId="25" w16cid:durableId="1549105884">
    <w:abstractNumId w:val="25"/>
  </w:num>
  <w:num w:numId="26" w16cid:durableId="1757744726">
    <w:abstractNumId w:val="16"/>
  </w:num>
  <w:num w:numId="27" w16cid:durableId="1534075606">
    <w:abstractNumId w:val="8"/>
  </w:num>
  <w:num w:numId="28" w16cid:durableId="1484931148">
    <w:abstractNumId w:val="29"/>
  </w:num>
  <w:num w:numId="29" w16cid:durableId="2041933246">
    <w:abstractNumId w:val="19"/>
  </w:num>
  <w:num w:numId="30" w16cid:durableId="750198144">
    <w:abstractNumId w:val="0"/>
  </w:num>
  <w:num w:numId="31" w16cid:durableId="1389299728">
    <w:abstractNumId w:val="33"/>
  </w:num>
  <w:num w:numId="32" w16cid:durableId="1095981449">
    <w:abstractNumId w:val="15"/>
  </w:num>
  <w:num w:numId="33" w16cid:durableId="1555041170">
    <w:abstractNumId w:val="34"/>
  </w:num>
  <w:num w:numId="34" w16cid:durableId="2075349325">
    <w:abstractNumId w:val="17"/>
  </w:num>
  <w:num w:numId="35" w16cid:durableId="1644578791">
    <w:abstractNumId w:val="14"/>
  </w:num>
  <w:num w:numId="36" w16cid:durableId="77485984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1947"/>
    <w:rsid w:val="0000292A"/>
    <w:rsid w:val="00002F83"/>
    <w:rsid w:val="00007E02"/>
    <w:rsid w:val="000114B2"/>
    <w:rsid w:val="00012A4D"/>
    <w:rsid w:val="00012CC1"/>
    <w:rsid w:val="0002005F"/>
    <w:rsid w:val="000229CA"/>
    <w:rsid w:val="00023479"/>
    <w:rsid w:val="00024026"/>
    <w:rsid w:val="00024F36"/>
    <w:rsid w:val="0003142A"/>
    <w:rsid w:val="00050528"/>
    <w:rsid w:val="000508CB"/>
    <w:rsid w:val="00054E5B"/>
    <w:rsid w:val="0006051A"/>
    <w:rsid w:val="00062BBE"/>
    <w:rsid w:val="00072DCE"/>
    <w:rsid w:val="000748B3"/>
    <w:rsid w:val="00076280"/>
    <w:rsid w:val="00087335"/>
    <w:rsid w:val="00090C9B"/>
    <w:rsid w:val="000A366A"/>
    <w:rsid w:val="000A4862"/>
    <w:rsid w:val="000A49F7"/>
    <w:rsid w:val="000A6522"/>
    <w:rsid w:val="000B16AF"/>
    <w:rsid w:val="000B1792"/>
    <w:rsid w:val="000B4A2B"/>
    <w:rsid w:val="000B58F0"/>
    <w:rsid w:val="000B7145"/>
    <w:rsid w:val="000C322D"/>
    <w:rsid w:val="000C3D97"/>
    <w:rsid w:val="000C4951"/>
    <w:rsid w:val="000C7421"/>
    <w:rsid w:val="000C7C57"/>
    <w:rsid w:val="000D0B62"/>
    <w:rsid w:val="000D2560"/>
    <w:rsid w:val="000E5D71"/>
    <w:rsid w:val="000F08B2"/>
    <w:rsid w:val="000F0B07"/>
    <w:rsid w:val="000F16F5"/>
    <w:rsid w:val="0010023F"/>
    <w:rsid w:val="001016BB"/>
    <w:rsid w:val="00102226"/>
    <w:rsid w:val="00102D38"/>
    <w:rsid w:val="00107527"/>
    <w:rsid w:val="0011203A"/>
    <w:rsid w:val="00113F15"/>
    <w:rsid w:val="00115906"/>
    <w:rsid w:val="00117BD2"/>
    <w:rsid w:val="001214D6"/>
    <w:rsid w:val="001222B3"/>
    <w:rsid w:val="0012317D"/>
    <w:rsid w:val="00123231"/>
    <w:rsid w:val="00125F48"/>
    <w:rsid w:val="00143820"/>
    <w:rsid w:val="00144719"/>
    <w:rsid w:val="0014618D"/>
    <w:rsid w:val="0014707D"/>
    <w:rsid w:val="001508D5"/>
    <w:rsid w:val="001519C5"/>
    <w:rsid w:val="00151E06"/>
    <w:rsid w:val="00152830"/>
    <w:rsid w:val="00156063"/>
    <w:rsid w:val="00157A8B"/>
    <w:rsid w:val="00161403"/>
    <w:rsid w:val="0016276C"/>
    <w:rsid w:val="001673B8"/>
    <w:rsid w:val="00167500"/>
    <w:rsid w:val="00172897"/>
    <w:rsid w:val="00173A0D"/>
    <w:rsid w:val="0018075B"/>
    <w:rsid w:val="0018382A"/>
    <w:rsid w:val="00184A3A"/>
    <w:rsid w:val="00184D98"/>
    <w:rsid w:val="00185189"/>
    <w:rsid w:val="00185572"/>
    <w:rsid w:val="00186D99"/>
    <w:rsid w:val="00194828"/>
    <w:rsid w:val="00194A9F"/>
    <w:rsid w:val="0019764E"/>
    <w:rsid w:val="00197A5A"/>
    <w:rsid w:val="00197FA3"/>
    <w:rsid w:val="001B0760"/>
    <w:rsid w:val="001B1545"/>
    <w:rsid w:val="001B1C4D"/>
    <w:rsid w:val="001B524B"/>
    <w:rsid w:val="001B5ECD"/>
    <w:rsid w:val="001C02AD"/>
    <w:rsid w:val="001C205C"/>
    <w:rsid w:val="001C31C7"/>
    <w:rsid w:val="001C3262"/>
    <w:rsid w:val="001C52C7"/>
    <w:rsid w:val="001C5CF6"/>
    <w:rsid w:val="001D00E3"/>
    <w:rsid w:val="001D4BA4"/>
    <w:rsid w:val="001D60C3"/>
    <w:rsid w:val="001D6291"/>
    <w:rsid w:val="001D6A66"/>
    <w:rsid w:val="001D6BC4"/>
    <w:rsid w:val="001E06B3"/>
    <w:rsid w:val="001E7EC2"/>
    <w:rsid w:val="001F2E38"/>
    <w:rsid w:val="001F30A7"/>
    <w:rsid w:val="001F734A"/>
    <w:rsid w:val="00201113"/>
    <w:rsid w:val="0021104D"/>
    <w:rsid w:val="00211572"/>
    <w:rsid w:val="00222F2D"/>
    <w:rsid w:val="00226FEC"/>
    <w:rsid w:val="00230362"/>
    <w:rsid w:val="00230FB4"/>
    <w:rsid w:val="0023185E"/>
    <w:rsid w:val="002338B6"/>
    <w:rsid w:val="00233B6B"/>
    <w:rsid w:val="00262550"/>
    <w:rsid w:val="00267F2C"/>
    <w:rsid w:val="00282975"/>
    <w:rsid w:val="0028380A"/>
    <w:rsid w:val="002849DE"/>
    <w:rsid w:val="00287B2A"/>
    <w:rsid w:val="0029329F"/>
    <w:rsid w:val="0029678A"/>
    <w:rsid w:val="002A18D6"/>
    <w:rsid w:val="002A4FCC"/>
    <w:rsid w:val="002B1624"/>
    <w:rsid w:val="002C051A"/>
    <w:rsid w:val="002C1406"/>
    <w:rsid w:val="002C54FE"/>
    <w:rsid w:val="002C5F39"/>
    <w:rsid w:val="002C62E3"/>
    <w:rsid w:val="002C6EE7"/>
    <w:rsid w:val="002C6F11"/>
    <w:rsid w:val="002C7626"/>
    <w:rsid w:val="002E2308"/>
    <w:rsid w:val="002E57E3"/>
    <w:rsid w:val="002E66E7"/>
    <w:rsid w:val="002F114A"/>
    <w:rsid w:val="002F3CC0"/>
    <w:rsid w:val="002F41F1"/>
    <w:rsid w:val="002F5A51"/>
    <w:rsid w:val="00302D35"/>
    <w:rsid w:val="0030419B"/>
    <w:rsid w:val="00307A77"/>
    <w:rsid w:val="003114C6"/>
    <w:rsid w:val="0031496F"/>
    <w:rsid w:val="00314BC4"/>
    <w:rsid w:val="00324C32"/>
    <w:rsid w:val="00326E8D"/>
    <w:rsid w:val="00332B9F"/>
    <w:rsid w:val="0033326B"/>
    <w:rsid w:val="00333ADA"/>
    <w:rsid w:val="00334CF7"/>
    <w:rsid w:val="00342FAA"/>
    <w:rsid w:val="00344564"/>
    <w:rsid w:val="0036158B"/>
    <w:rsid w:val="003659F0"/>
    <w:rsid w:val="003740BC"/>
    <w:rsid w:val="003748D8"/>
    <w:rsid w:val="003750C2"/>
    <w:rsid w:val="00377CBC"/>
    <w:rsid w:val="0038005B"/>
    <w:rsid w:val="0038370C"/>
    <w:rsid w:val="00384EC6"/>
    <w:rsid w:val="00386C9E"/>
    <w:rsid w:val="00387106"/>
    <w:rsid w:val="00394CE1"/>
    <w:rsid w:val="003967A6"/>
    <w:rsid w:val="003A492F"/>
    <w:rsid w:val="003A54C4"/>
    <w:rsid w:val="003A66F5"/>
    <w:rsid w:val="003A725B"/>
    <w:rsid w:val="003B6B6A"/>
    <w:rsid w:val="003B6F1F"/>
    <w:rsid w:val="003B7FDC"/>
    <w:rsid w:val="003C3621"/>
    <w:rsid w:val="003C5DFF"/>
    <w:rsid w:val="003D04A0"/>
    <w:rsid w:val="003D5143"/>
    <w:rsid w:val="003D7AED"/>
    <w:rsid w:val="003D7ED5"/>
    <w:rsid w:val="003E3A48"/>
    <w:rsid w:val="003E616A"/>
    <w:rsid w:val="003E6D07"/>
    <w:rsid w:val="003F1D01"/>
    <w:rsid w:val="003F2030"/>
    <w:rsid w:val="003F2BA9"/>
    <w:rsid w:val="003F3923"/>
    <w:rsid w:val="003F55B0"/>
    <w:rsid w:val="00403907"/>
    <w:rsid w:val="00405C3D"/>
    <w:rsid w:val="0041026B"/>
    <w:rsid w:val="00410911"/>
    <w:rsid w:val="00412446"/>
    <w:rsid w:val="00413AEF"/>
    <w:rsid w:val="00420B2A"/>
    <w:rsid w:val="004225B3"/>
    <w:rsid w:val="004300DE"/>
    <w:rsid w:val="00434E3A"/>
    <w:rsid w:val="00435365"/>
    <w:rsid w:val="004445C5"/>
    <w:rsid w:val="00445480"/>
    <w:rsid w:val="004469A1"/>
    <w:rsid w:val="00447130"/>
    <w:rsid w:val="00453F7D"/>
    <w:rsid w:val="00461BB6"/>
    <w:rsid w:val="00461F9C"/>
    <w:rsid w:val="00471CBE"/>
    <w:rsid w:val="00473368"/>
    <w:rsid w:val="0047580E"/>
    <w:rsid w:val="00475977"/>
    <w:rsid w:val="0048055F"/>
    <w:rsid w:val="00483411"/>
    <w:rsid w:val="00484305"/>
    <w:rsid w:val="00484D69"/>
    <w:rsid w:val="00486A7E"/>
    <w:rsid w:val="00492D1A"/>
    <w:rsid w:val="004934D3"/>
    <w:rsid w:val="00497755"/>
    <w:rsid w:val="004A1E5E"/>
    <w:rsid w:val="004A5EE9"/>
    <w:rsid w:val="004A7280"/>
    <w:rsid w:val="004B01C4"/>
    <w:rsid w:val="004B7D7D"/>
    <w:rsid w:val="004C2177"/>
    <w:rsid w:val="004C2662"/>
    <w:rsid w:val="004C58FE"/>
    <w:rsid w:val="004C7795"/>
    <w:rsid w:val="004D20A6"/>
    <w:rsid w:val="004D4FF7"/>
    <w:rsid w:val="004E3369"/>
    <w:rsid w:val="004E4F93"/>
    <w:rsid w:val="004E5D13"/>
    <w:rsid w:val="004F2565"/>
    <w:rsid w:val="004F4028"/>
    <w:rsid w:val="00502D02"/>
    <w:rsid w:val="00504039"/>
    <w:rsid w:val="0050471F"/>
    <w:rsid w:val="0052025E"/>
    <w:rsid w:val="0052422A"/>
    <w:rsid w:val="00524A0B"/>
    <w:rsid w:val="00525C6A"/>
    <w:rsid w:val="00527DD2"/>
    <w:rsid w:val="0053400D"/>
    <w:rsid w:val="00537A37"/>
    <w:rsid w:val="00550529"/>
    <w:rsid w:val="00563CE4"/>
    <w:rsid w:val="0056704E"/>
    <w:rsid w:val="00570708"/>
    <w:rsid w:val="0057472C"/>
    <w:rsid w:val="00574A7C"/>
    <w:rsid w:val="00582379"/>
    <w:rsid w:val="00583299"/>
    <w:rsid w:val="00587A70"/>
    <w:rsid w:val="0059305C"/>
    <w:rsid w:val="005A2438"/>
    <w:rsid w:val="005A5C94"/>
    <w:rsid w:val="005B259C"/>
    <w:rsid w:val="005B3930"/>
    <w:rsid w:val="005B4630"/>
    <w:rsid w:val="005B51AB"/>
    <w:rsid w:val="005B5EAF"/>
    <w:rsid w:val="005C0144"/>
    <w:rsid w:val="005C09A0"/>
    <w:rsid w:val="005C148F"/>
    <w:rsid w:val="005C59FB"/>
    <w:rsid w:val="005C7D16"/>
    <w:rsid w:val="005D5637"/>
    <w:rsid w:val="005E08A4"/>
    <w:rsid w:val="005E0CF6"/>
    <w:rsid w:val="005E171E"/>
    <w:rsid w:val="005E1934"/>
    <w:rsid w:val="005E1A51"/>
    <w:rsid w:val="005E33EE"/>
    <w:rsid w:val="005E7726"/>
    <w:rsid w:val="005E7A37"/>
    <w:rsid w:val="005F4380"/>
    <w:rsid w:val="00600AD2"/>
    <w:rsid w:val="006036F2"/>
    <w:rsid w:val="00607017"/>
    <w:rsid w:val="006104A0"/>
    <w:rsid w:val="0061567C"/>
    <w:rsid w:val="006224B3"/>
    <w:rsid w:val="006240A3"/>
    <w:rsid w:val="00625E6F"/>
    <w:rsid w:val="00626569"/>
    <w:rsid w:val="0063511F"/>
    <w:rsid w:val="00636000"/>
    <w:rsid w:val="00637ADF"/>
    <w:rsid w:val="00641082"/>
    <w:rsid w:val="006413CA"/>
    <w:rsid w:val="006415CD"/>
    <w:rsid w:val="00642BC2"/>
    <w:rsid w:val="00650C33"/>
    <w:rsid w:val="00657059"/>
    <w:rsid w:val="00661BAD"/>
    <w:rsid w:val="00662BF5"/>
    <w:rsid w:val="00666C31"/>
    <w:rsid w:val="00671F6F"/>
    <w:rsid w:val="00673F34"/>
    <w:rsid w:val="0067715F"/>
    <w:rsid w:val="00680CFD"/>
    <w:rsid w:val="006813E3"/>
    <w:rsid w:val="00682F06"/>
    <w:rsid w:val="00684A6E"/>
    <w:rsid w:val="006852A5"/>
    <w:rsid w:val="00687592"/>
    <w:rsid w:val="006902F3"/>
    <w:rsid w:val="00695EA1"/>
    <w:rsid w:val="00695FE3"/>
    <w:rsid w:val="006A7DFF"/>
    <w:rsid w:val="006B0E32"/>
    <w:rsid w:val="006B2A26"/>
    <w:rsid w:val="006B41C6"/>
    <w:rsid w:val="006B434F"/>
    <w:rsid w:val="006C4393"/>
    <w:rsid w:val="006C5048"/>
    <w:rsid w:val="006D0EBE"/>
    <w:rsid w:val="006D26E9"/>
    <w:rsid w:val="006E3082"/>
    <w:rsid w:val="006E341F"/>
    <w:rsid w:val="006F206C"/>
    <w:rsid w:val="007009C8"/>
    <w:rsid w:val="00700CC5"/>
    <w:rsid w:val="00701972"/>
    <w:rsid w:val="00705002"/>
    <w:rsid w:val="00705298"/>
    <w:rsid w:val="00706BAA"/>
    <w:rsid w:val="007076AF"/>
    <w:rsid w:val="007123AC"/>
    <w:rsid w:val="00714135"/>
    <w:rsid w:val="00722789"/>
    <w:rsid w:val="00723D4C"/>
    <w:rsid w:val="00726480"/>
    <w:rsid w:val="00726F2B"/>
    <w:rsid w:val="0073120F"/>
    <w:rsid w:val="00734FA6"/>
    <w:rsid w:val="00745F8E"/>
    <w:rsid w:val="00753632"/>
    <w:rsid w:val="00754185"/>
    <w:rsid w:val="00754299"/>
    <w:rsid w:val="0076357F"/>
    <w:rsid w:val="007641D8"/>
    <w:rsid w:val="007648AA"/>
    <w:rsid w:val="0076687E"/>
    <w:rsid w:val="00774744"/>
    <w:rsid w:val="00774BBD"/>
    <w:rsid w:val="00776554"/>
    <w:rsid w:val="00776F6F"/>
    <w:rsid w:val="0078323B"/>
    <w:rsid w:val="0079518A"/>
    <w:rsid w:val="007A2931"/>
    <w:rsid w:val="007A53AD"/>
    <w:rsid w:val="007A63DD"/>
    <w:rsid w:val="007B043F"/>
    <w:rsid w:val="007B3B86"/>
    <w:rsid w:val="007C0EB9"/>
    <w:rsid w:val="007C3448"/>
    <w:rsid w:val="007C42D9"/>
    <w:rsid w:val="007C4E6A"/>
    <w:rsid w:val="007D287A"/>
    <w:rsid w:val="007D4CFC"/>
    <w:rsid w:val="007E3623"/>
    <w:rsid w:val="007E7D8A"/>
    <w:rsid w:val="007F20DA"/>
    <w:rsid w:val="007F45BF"/>
    <w:rsid w:val="00803732"/>
    <w:rsid w:val="00803D55"/>
    <w:rsid w:val="00804E5B"/>
    <w:rsid w:val="008065BB"/>
    <w:rsid w:val="0080692B"/>
    <w:rsid w:val="0081226A"/>
    <w:rsid w:val="0081536E"/>
    <w:rsid w:val="008207C4"/>
    <w:rsid w:val="00821450"/>
    <w:rsid w:val="0082249E"/>
    <w:rsid w:val="008257D0"/>
    <w:rsid w:val="00827BE2"/>
    <w:rsid w:val="008336B5"/>
    <w:rsid w:val="00833D46"/>
    <w:rsid w:val="008410EB"/>
    <w:rsid w:val="0084156F"/>
    <w:rsid w:val="00842387"/>
    <w:rsid w:val="008444B2"/>
    <w:rsid w:val="00844AFC"/>
    <w:rsid w:val="008455FE"/>
    <w:rsid w:val="00846838"/>
    <w:rsid w:val="008477E7"/>
    <w:rsid w:val="008509D6"/>
    <w:rsid w:val="008556F6"/>
    <w:rsid w:val="008609DD"/>
    <w:rsid w:val="00862D58"/>
    <w:rsid w:val="0086669C"/>
    <w:rsid w:val="00870AF0"/>
    <w:rsid w:val="008731F6"/>
    <w:rsid w:val="008732C9"/>
    <w:rsid w:val="00876F1C"/>
    <w:rsid w:val="008812F0"/>
    <w:rsid w:val="008817E1"/>
    <w:rsid w:val="00882704"/>
    <w:rsid w:val="00886665"/>
    <w:rsid w:val="00891E9E"/>
    <w:rsid w:val="00893E42"/>
    <w:rsid w:val="008957AB"/>
    <w:rsid w:val="008A09EF"/>
    <w:rsid w:val="008A41B9"/>
    <w:rsid w:val="008A48B1"/>
    <w:rsid w:val="008A5EB3"/>
    <w:rsid w:val="008B351D"/>
    <w:rsid w:val="008C1B49"/>
    <w:rsid w:val="008C537B"/>
    <w:rsid w:val="008D09CD"/>
    <w:rsid w:val="008D41F6"/>
    <w:rsid w:val="008D443B"/>
    <w:rsid w:val="008D77E0"/>
    <w:rsid w:val="008E0E79"/>
    <w:rsid w:val="008E57BA"/>
    <w:rsid w:val="008E70DD"/>
    <w:rsid w:val="008F435E"/>
    <w:rsid w:val="008F4D4C"/>
    <w:rsid w:val="009046CD"/>
    <w:rsid w:val="00907318"/>
    <w:rsid w:val="00911A25"/>
    <w:rsid w:val="00912372"/>
    <w:rsid w:val="00915A48"/>
    <w:rsid w:val="0092097C"/>
    <w:rsid w:val="00924140"/>
    <w:rsid w:val="009256AA"/>
    <w:rsid w:val="00925D9A"/>
    <w:rsid w:val="00926808"/>
    <w:rsid w:val="00927DEA"/>
    <w:rsid w:val="00927FD4"/>
    <w:rsid w:val="009312D0"/>
    <w:rsid w:val="00933549"/>
    <w:rsid w:val="009341AA"/>
    <w:rsid w:val="00935823"/>
    <w:rsid w:val="009427E6"/>
    <w:rsid w:val="00942C28"/>
    <w:rsid w:val="00944EE8"/>
    <w:rsid w:val="009459D0"/>
    <w:rsid w:val="00945AC9"/>
    <w:rsid w:val="0094655B"/>
    <w:rsid w:val="0095083B"/>
    <w:rsid w:val="00951841"/>
    <w:rsid w:val="009571DF"/>
    <w:rsid w:val="009577C9"/>
    <w:rsid w:val="0096158A"/>
    <w:rsid w:val="00966232"/>
    <w:rsid w:val="009704F7"/>
    <w:rsid w:val="00972123"/>
    <w:rsid w:val="00977D68"/>
    <w:rsid w:val="0098069E"/>
    <w:rsid w:val="00984727"/>
    <w:rsid w:val="009865CB"/>
    <w:rsid w:val="009B2586"/>
    <w:rsid w:val="009B3C1E"/>
    <w:rsid w:val="009B4A2F"/>
    <w:rsid w:val="009B76CE"/>
    <w:rsid w:val="009C2B00"/>
    <w:rsid w:val="009C3EDC"/>
    <w:rsid w:val="009C784C"/>
    <w:rsid w:val="009D3820"/>
    <w:rsid w:val="009D4AF3"/>
    <w:rsid w:val="009E43B7"/>
    <w:rsid w:val="009E7771"/>
    <w:rsid w:val="009F1406"/>
    <w:rsid w:val="009F20DA"/>
    <w:rsid w:val="009F3BAB"/>
    <w:rsid w:val="009F3FDF"/>
    <w:rsid w:val="009F679C"/>
    <w:rsid w:val="00A01253"/>
    <w:rsid w:val="00A0170F"/>
    <w:rsid w:val="00A028B3"/>
    <w:rsid w:val="00A05508"/>
    <w:rsid w:val="00A14B18"/>
    <w:rsid w:val="00A14C8C"/>
    <w:rsid w:val="00A22025"/>
    <w:rsid w:val="00A276CF"/>
    <w:rsid w:val="00A32E99"/>
    <w:rsid w:val="00A32FCA"/>
    <w:rsid w:val="00A446DE"/>
    <w:rsid w:val="00A469B1"/>
    <w:rsid w:val="00A525E3"/>
    <w:rsid w:val="00A548DB"/>
    <w:rsid w:val="00A57707"/>
    <w:rsid w:val="00A626E4"/>
    <w:rsid w:val="00A635D9"/>
    <w:rsid w:val="00A640BB"/>
    <w:rsid w:val="00A64919"/>
    <w:rsid w:val="00A6657A"/>
    <w:rsid w:val="00A670F6"/>
    <w:rsid w:val="00A679C5"/>
    <w:rsid w:val="00A72775"/>
    <w:rsid w:val="00A83F26"/>
    <w:rsid w:val="00A8432C"/>
    <w:rsid w:val="00A9300B"/>
    <w:rsid w:val="00A96705"/>
    <w:rsid w:val="00A96DB2"/>
    <w:rsid w:val="00AA0D4B"/>
    <w:rsid w:val="00AA6263"/>
    <w:rsid w:val="00AA75B6"/>
    <w:rsid w:val="00AA7F9B"/>
    <w:rsid w:val="00AB0042"/>
    <w:rsid w:val="00AB0774"/>
    <w:rsid w:val="00AB5F85"/>
    <w:rsid w:val="00AB7A60"/>
    <w:rsid w:val="00AC0B33"/>
    <w:rsid w:val="00AD2A9C"/>
    <w:rsid w:val="00AD5110"/>
    <w:rsid w:val="00AD58C7"/>
    <w:rsid w:val="00AE3735"/>
    <w:rsid w:val="00AE4C16"/>
    <w:rsid w:val="00AF309C"/>
    <w:rsid w:val="00AF312E"/>
    <w:rsid w:val="00AF487C"/>
    <w:rsid w:val="00AF7C4B"/>
    <w:rsid w:val="00B001EB"/>
    <w:rsid w:val="00B03068"/>
    <w:rsid w:val="00B03C75"/>
    <w:rsid w:val="00B05075"/>
    <w:rsid w:val="00B051AF"/>
    <w:rsid w:val="00B12464"/>
    <w:rsid w:val="00B13972"/>
    <w:rsid w:val="00B215CC"/>
    <w:rsid w:val="00B22CF0"/>
    <w:rsid w:val="00B23D31"/>
    <w:rsid w:val="00B247D2"/>
    <w:rsid w:val="00B2793D"/>
    <w:rsid w:val="00B27B52"/>
    <w:rsid w:val="00B34DFA"/>
    <w:rsid w:val="00B439F8"/>
    <w:rsid w:val="00B43A65"/>
    <w:rsid w:val="00B47597"/>
    <w:rsid w:val="00B47C68"/>
    <w:rsid w:val="00B557DE"/>
    <w:rsid w:val="00B60D3F"/>
    <w:rsid w:val="00B62639"/>
    <w:rsid w:val="00B63F6E"/>
    <w:rsid w:val="00B675B7"/>
    <w:rsid w:val="00B707B5"/>
    <w:rsid w:val="00B754A6"/>
    <w:rsid w:val="00B75BC7"/>
    <w:rsid w:val="00B75D3A"/>
    <w:rsid w:val="00B80125"/>
    <w:rsid w:val="00B81A2F"/>
    <w:rsid w:val="00B849D0"/>
    <w:rsid w:val="00B858A9"/>
    <w:rsid w:val="00B85F35"/>
    <w:rsid w:val="00B903DD"/>
    <w:rsid w:val="00B91490"/>
    <w:rsid w:val="00B9369A"/>
    <w:rsid w:val="00B93B88"/>
    <w:rsid w:val="00B961E7"/>
    <w:rsid w:val="00BA0AE9"/>
    <w:rsid w:val="00BA208C"/>
    <w:rsid w:val="00BA2C42"/>
    <w:rsid w:val="00BA3282"/>
    <w:rsid w:val="00BA68FE"/>
    <w:rsid w:val="00BB110B"/>
    <w:rsid w:val="00BB1C13"/>
    <w:rsid w:val="00BB364E"/>
    <w:rsid w:val="00BB4253"/>
    <w:rsid w:val="00BC11F9"/>
    <w:rsid w:val="00BC45BA"/>
    <w:rsid w:val="00BC6F96"/>
    <w:rsid w:val="00BD4E4F"/>
    <w:rsid w:val="00BD5DCE"/>
    <w:rsid w:val="00BD61BE"/>
    <w:rsid w:val="00BD719C"/>
    <w:rsid w:val="00BD72CF"/>
    <w:rsid w:val="00BE2A8E"/>
    <w:rsid w:val="00BE3316"/>
    <w:rsid w:val="00BE33DB"/>
    <w:rsid w:val="00BE3A36"/>
    <w:rsid w:val="00BE4899"/>
    <w:rsid w:val="00BE5931"/>
    <w:rsid w:val="00BF1B6D"/>
    <w:rsid w:val="00BF23B5"/>
    <w:rsid w:val="00BF44E3"/>
    <w:rsid w:val="00BF613A"/>
    <w:rsid w:val="00BF6F49"/>
    <w:rsid w:val="00BF775D"/>
    <w:rsid w:val="00C001DF"/>
    <w:rsid w:val="00C00A19"/>
    <w:rsid w:val="00C00C5D"/>
    <w:rsid w:val="00C07F7C"/>
    <w:rsid w:val="00C1280A"/>
    <w:rsid w:val="00C15070"/>
    <w:rsid w:val="00C16A57"/>
    <w:rsid w:val="00C17993"/>
    <w:rsid w:val="00C24D83"/>
    <w:rsid w:val="00C260F4"/>
    <w:rsid w:val="00C30E7D"/>
    <w:rsid w:val="00C328EB"/>
    <w:rsid w:val="00C33AE3"/>
    <w:rsid w:val="00C33AF7"/>
    <w:rsid w:val="00C34E82"/>
    <w:rsid w:val="00C3669B"/>
    <w:rsid w:val="00C375DF"/>
    <w:rsid w:val="00C4220E"/>
    <w:rsid w:val="00C433F4"/>
    <w:rsid w:val="00C443BA"/>
    <w:rsid w:val="00C515F4"/>
    <w:rsid w:val="00C526EF"/>
    <w:rsid w:val="00C54566"/>
    <w:rsid w:val="00C57B6D"/>
    <w:rsid w:val="00C62AD0"/>
    <w:rsid w:val="00C70E20"/>
    <w:rsid w:val="00C70F41"/>
    <w:rsid w:val="00C80ECA"/>
    <w:rsid w:val="00C85EDC"/>
    <w:rsid w:val="00C86235"/>
    <w:rsid w:val="00C909FD"/>
    <w:rsid w:val="00C912B6"/>
    <w:rsid w:val="00C972DF"/>
    <w:rsid w:val="00CA1383"/>
    <w:rsid w:val="00CA221B"/>
    <w:rsid w:val="00CA2B1C"/>
    <w:rsid w:val="00CA5595"/>
    <w:rsid w:val="00CA74C8"/>
    <w:rsid w:val="00CB20BC"/>
    <w:rsid w:val="00CB4CDA"/>
    <w:rsid w:val="00CB5754"/>
    <w:rsid w:val="00CC17F0"/>
    <w:rsid w:val="00CC553A"/>
    <w:rsid w:val="00CC5B3B"/>
    <w:rsid w:val="00CD44BF"/>
    <w:rsid w:val="00CE4269"/>
    <w:rsid w:val="00CE60B8"/>
    <w:rsid w:val="00CE6503"/>
    <w:rsid w:val="00CE7CFA"/>
    <w:rsid w:val="00CF3CDE"/>
    <w:rsid w:val="00CF4FF8"/>
    <w:rsid w:val="00D00A7A"/>
    <w:rsid w:val="00D02E73"/>
    <w:rsid w:val="00D10261"/>
    <w:rsid w:val="00D10F38"/>
    <w:rsid w:val="00D11B4D"/>
    <w:rsid w:val="00D1485A"/>
    <w:rsid w:val="00D16051"/>
    <w:rsid w:val="00D163D4"/>
    <w:rsid w:val="00D1679D"/>
    <w:rsid w:val="00D178F3"/>
    <w:rsid w:val="00D2131F"/>
    <w:rsid w:val="00D21E1B"/>
    <w:rsid w:val="00D2247A"/>
    <w:rsid w:val="00D26E26"/>
    <w:rsid w:val="00D27393"/>
    <w:rsid w:val="00D35FAB"/>
    <w:rsid w:val="00D37ED3"/>
    <w:rsid w:val="00D41958"/>
    <w:rsid w:val="00D42EC7"/>
    <w:rsid w:val="00D43993"/>
    <w:rsid w:val="00D43E0C"/>
    <w:rsid w:val="00D4445C"/>
    <w:rsid w:val="00D458B1"/>
    <w:rsid w:val="00D466A1"/>
    <w:rsid w:val="00D51D70"/>
    <w:rsid w:val="00D52208"/>
    <w:rsid w:val="00D537AC"/>
    <w:rsid w:val="00D613E7"/>
    <w:rsid w:val="00D62A2C"/>
    <w:rsid w:val="00D63505"/>
    <w:rsid w:val="00D63BCC"/>
    <w:rsid w:val="00D84B1F"/>
    <w:rsid w:val="00D86D91"/>
    <w:rsid w:val="00D873B7"/>
    <w:rsid w:val="00DA005D"/>
    <w:rsid w:val="00DA4816"/>
    <w:rsid w:val="00DB1B07"/>
    <w:rsid w:val="00DB4E82"/>
    <w:rsid w:val="00DB502E"/>
    <w:rsid w:val="00DB58E9"/>
    <w:rsid w:val="00DB697B"/>
    <w:rsid w:val="00DB6CB7"/>
    <w:rsid w:val="00DB7537"/>
    <w:rsid w:val="00DC3FD2"/>
    <w:rsid w:val="00DC4B90"/>
    <w:rsid w:val="00DC70CF"/>
    <w:rsid w:val="00DD0C16"/>
    <w:rsid w:val="00DD2EB7"/>
    <w:rsid w:val="00DD5A1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3C0A"/>
    <w:rsid w:val="00E0758C"/>
    <w:rsid w:val="00E117A5"/>
    <w:rsid w:val="00E12E1C"/>
    <w:rsid w:val="00E210F6"/>
    <w:rsid w:val="00E23811"/>
    <w:rsid w:val="00E276F7"/>
    <w:rsid w:val="00E3198E"/>
    <w:rsid w:val="00E327EA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701B8"/>
    <w:rsid w:val="00E72A70"/>
    <w:rsid w:val="00E7775C"/>
    <w:rsid w:val="00E84B20"/>
    <w:rsid w:val="00E8506A"/>
    <w:rsid w:val="00E85631"/>
    <w:rsid w:val="00E861F0"/>
    <w:rsid w:val="00E8702B"/>
    <w:rsid w:val="00E8746E"/>
    <w:rsid w:val="00E91038"/>
    <w:rsid w:val="00E9144A"/>
    <w:rsid w:val="00E9281C"/>
    <w:rsid w:val="00E94CAE"/>
    <w:rsid w:val="00E9589F"/>
    <w:rsid w:val="00E9765D"/>
    <w:rsid w:val="00EA0635"/>
    <w:rsid w:val="00EA19D6"/>
    <w:rsid w:val="00EA1A67"/>
    <w:rsid w:val="00EA6FD1"/>
    <w:rsid w:val="00EB7F2B"/>
    <w:rsid w:val="00EC2DE2"/>
    <w:rsid w:val="00EC42AC"/>
    <w:rsid w:val="00EC5CBC"/>
    <w:rsid w:val="00EC6F6A"/>
    <w:rsid w:val="00ED0712"/>
    <w:rsid w:val="00ED1C00"/>
    <w:rsid w:val="00ED5BB5"/>
    <w:rsid w:val="00EE6786"/>
    <w:rsid w:val="00EF2B46"/>
    <w:rsid w:val="00F13CB0"/>
    <w:rsid w:val="00F14D30"/>
    <w:rsid w:val="00F239FB"/>
    <w:rsid w:val="00F32F56"/>
    <w:rsid w:val="00F40F5C"/>
    <w:rsid w:val="00F4617F"/>
    <w:rsid w:val="00F47FD6"/>
    <w:rsid w:val="00F55D0F"/>
    <w:rsid w:val="00F5784C"/>
    <w:rsid w:val="00F62651"/>
    <w:rsid w:val="00F63206"/>
    <w:rsid w:val="00F645B5"/>
    <w:rsid w:val="00F64EFA"/>
    <w:rsid w:val="00F74F6E"/>
    <w:rsid w:val="00F835C8"/>
    <w:rsid w:val="00F837E2"/>
    <w:rsid w:val="00F8443F"/>
    <w:rsid w:val="00F8714E"/>
    <w:rsid w:val="00F91027"/>
    <w:rsid w:val="00F97E98"/>
    <w:rsid w:val="00FA03B7"/>
    <w:rsid w:val="00FA49F9"/>
    <w:rsid w:val="00FA53DA"/>
    <w:rsid w:val="00FA5F61"/>
    <w:rsid w:val="00FB02B4"/>
    <w:rsid w:val="00FB61B7"/>
    <w:rsid w:val="00FB7D65"/>
    <w:rsid w:val="00FC3451"/>
    <w:rsid w:val="00FC4612"/>
    <w:rsid w:val="00FC7ACA"/>
    <w:rsid w:val="00FD060D"/>
    <w:rsid w:val="00FD0D1B"/>
    <w:rsid w:val="00FD1087"/>
    <w:rsid w:val="00FD14B2"/>
    <w:rsid w:val="00FD4BD4"/>
    <w:rsid w:val="00FD7F44"/>
    <w:rsid w:val="00FE05D4"/>
    <w:rsid w:val="00FE0AA8"/>
    <w:rsid w:val="00FE203F"/>
    <w:rsid w:val="00FE2A08"/>
    <w:rsid w:val="00FE788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1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81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Strong">
    <w:name w:val="Strong"/>
    <w:basedOn w:val="DefaultParagraphFont"/>
    <w:uiPriority w:val="22"/>
    <w:qFormat/>
    <w:rsid w:val="00B707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226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68"/>
  </w:style>
  <w:style w:type="paragraph" w:styleId="Footer">
    <w:name w:val="footer"/>
    <w:basedOn w:val="Normal"/>
    <w:link w:val="FooterCh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6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1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0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7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7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direct.com/journal/journal-of-biotechnology/publish/guide-for-authors" TargetMode="External"/><Relationship Id="rId21" Type="http://schemas.openxmlformats.org/officeDocument/2006/relationships/hyperlink" Target="https://science.gc.ca/site/science/fr/financement-interorganismes-recherche/politiques-lignes-directrices/lutilisation-lintelligence-artificielle-generative-dans-lelaboration-levaluation-propositions/lignes-directrices-lutilisation-lintelligence-artificielle-dans-lelaboration" TargetMode="External"/><Relationship Id="rId42" Type="http://schemas.openxmlformats.org/officeDocument/2006/relationships/hyperlink" Target="https://www.deepl.com/translator" TargetMode="External"/><Relationship Id="rId47" Type="http://schemas.openxmlformats.org/officeDocument/2006/relationships/hyperlink" Target="https://phrasly.ai/" TargetMode="External"/><Relationship Id="rId63" Type="http://schemas.openxmlformats.org/officeDocument/2006/relationships/hyperlink" Target="https://app.gowinston.ai/login" TargetMode="External"/><Relationship Id="rId68" Type="http://schemas.openxmlformats.org/officeDocument/2006/relationships/header" Target="header1.xml"/><Relationship Id="rId7" Type="http://schemas.openxmlformats.org/officeDocument/2006/relationships/hyperlink" Target="mailto:martine.peters@uqo.ca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rbes.com/sites/christianmiller/2024/04/15/one-of-worlds-leading-honesty-researchers-accused-of-plagiarism/?sh=2d82626a4796" TargetMode="External"/><Relationship Id="rId29" Type="http://schemas.openxmlformats.org/officeDocument/2006/relationships/hyperlink" Target="https://drsaraheaton.wordpress.com/2023/02/25/6-tenets-of-postplagiarism-writing-in-the-age-of-artificial-intelligence/" TargetMode="External"/><Relationship Id="rId11" Type="http://schemas.openxmlformats.org/officeDocument/2006/relationships/hyperlink" Target="https://www.nature.com/articles/d41586-024-00592-w" TargetMode="External"/><Relationship Id="rId24" Type="http://schemas.openxmlformats.org/officeDocument/2006/relationships/hyperlink" Target="https://copyright.gov/ai/Copyright-and-Artificial-Intelligence-Part-2-Copyrightability-Report.pdf?trk=article-ssr-frontend-pulse_little-text-block" TargetMode="External"/><Relationship Id="rId32" Type="http://schemas.openxmlformats.org/officeDocument/2006/relationships/hyperlink" Target="https://uxdesign.cc/leverage-the-strengths-of-llms-for-creativity-thinking-58137a8da8b9" TargetMode="External"/><Relationship Id="rId37" Type="http://schemas.openxmlformats.org/officeDocument/2006/relationships/hyperlink" Target="https://www.litmaps.com/" TargetMode="External"/><Relationship Id="rId40" Type="http://schemas.openxmlformats.org/officeDocument/2006/relationships/hyperlink" Target="https://consensus.app/" TargetMode="External"/><Relationship Id="rId45" Type="http://schemas.openxmlformats.org/officeDocument/2006/relationships/hyperlink" Target="https://www.scribens.fr/" TargetMode="External"/><Relationship Id="rId53" Type="http://schemas.openxmlformats.org/officeDocument/2006/relationships/hyperlink" Target="https://sway.office.com/iNhP49DMrhOep2Uc" TargetMode="External"/><Relationship Id="rId58" Type="http://schemas.openxmlformats.org/officeDocument/2006/relationships/hyperlink" Target="https://www.uqac.ca/ressourcespedago/iag/" TargetMode="External"/><Relationship Id="rId66" Type="http://schemas.openxmlformats.org/officeDocument/2006/relationships/hyperlink" Target="https://www.linkedin.com/pulse/do-you-feel-ai-guilt-why-ashish-bhatia-npvt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etector.dng.ai/fr?fbclid=IwAR1pfhcYXoG7yxK6ZrmBfp2RoZ4Qm5chbTWujLn7X8n2sYXeQRNzqArkz5c" TargetMode="External"/><Relationship Id="rId19" Type="http://schemas.openxmlformats.org/officeDocument/2006/relationships/hyperlink" Target="http://dx.doi.org/10.1101/2023.08.17.553688" TargetMode="External"/><Relationship Id="rId14" Type="http://schemas.openxmlformats.org/officeDocument/2006/relationships/hyperlink" Target="https://www.nature.com/articles/d41586-024-01051-2?fbclid=IwAR29uAICKbAwj7oBGMZy4pijtTVyRxKisE0CpkTPi6G_TC5m94Vza-8Bbv8" TargetMode="External"/><Relationship Id="rId22" Type="http://schemas.openxmlformats.org/officeDocument/2006/relationships/hyperlink" Target="https://research-and-innovation.ec.europa.eu/news/all-research-and-innovation-news/guidelines-responsible-use-generative-ai-research-developed-european-research-area-forum-2024-03-20_en?prefLang=fr" TargetMode="External"/><Relationship Id="rId27" Type="http://schemas.openxmlformats.org/officeDocument/2006/relationships/hyperlink" Target="https://guides.lib.purdue.edu/c.php?g=1371380&amp;p=10135076" TargetMode="External"/><Relationship Id="rId30" Type="http://schemas.openxmlformats.org/officeDocument/2006/relationships/hyperlink" Target="https://mpeters.uqo.ca/ateliers-workshops/" TargetMode="External"/><Relationship Id="rId35" Type="http://schemas.openxmlformats.org/officeDocument/2006/relationships/hyperlink" Target="https://jenni.ai/?via=marco1" TargetMode="External"/><Relationship Id="rId43" Type="http://schemas.openxmlformats.org/officeDocument/2006/relationships/hyperlink" Target="https://www.deepl.com/write" TargetMode="External"/><Relationship Id="rId48" Type="http://schemas.openxmlformats.org/officeDocument/2006/relationships/hyperlink" Target="https://phrasly.ai/" TargetMode="External"/><Relationship Id="rId56" Type="http://schemas.openxmlformats.org/officeDocument/2006/relationships/hyperlink" Target="https://thecleverest.com/gpt3-is-just-spicy-autocomplete/" TargetMode="External"/><Relationship Id="rId64" Type="http://schemas.openxmlformats.org/officeDocument/2006/relationships/hyperlink" Target="https://www.turnitin.com/" TargetMode="External"/><Relationship Id="rId69" Type="http://schemas.openxmlformats.org/officeDocument/2006/relationships/footer" Target="footer1.xm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www.chatpdf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2788/fp.0386" TargetMode="External"/><Relationship Id="rId17" Type="http://schemas.openxmlformats.org/officeDocument/2006/relationships/hyperlink" Target="https://www.theguardian.com/commentisfree/2023/aug/09/scientific-misconduct-retraction-watch" TargetMode="External"/><Relationship Id="rId25" Type="http://schemas.openxmlformats.org/officeDocument/2006/relationships/hyperlink" Target="https://www.elsevier.com/about/policies-and-standards/generative-ai-policies-for-journals" TargetMode="External"/><Relationship Id="rId33" Type="http://schemas.openxmlformats.org/officeDocument/2006/relationships/hyperlink" Target="https://medium.com/@iqra1804/how-to-efficiently-search-for-literature-using-ai-finding-the-best-research-papers-3ec1e14e6df2" TargetMode="External"/><Relationship Id="rId38" Type="http://schemas.openxmlformats.org/officeDocument/2006/relationships/hyperlink" Target="https://pubpeer.com/" TargetMode="External"/><Relationship Id="rId46" Type="http://schemas.openxmlformats.org/officeDocument/2006/relationships/hyperlink" Target="https://www.antidote.info/fr/" TargetMode="External"/><Relationship Id="rId59" Type="http://schemas.openxmlformats.org/officeDocument/2006/relationships/hyperlink" Target="https://smodin.io/fr/detecteur-de-contenu-ia" TargetMode="External"/><Relationship Id="rId67" Type="http://schemas.openxmlformats.org/officeDocument/2006/relationships/hyperlink" Target="mailto:martine.peters@uqo.ca" TargetMode="External"/><Relationship Id="rId20" Type="http://schemas.openxmlformats.org/officeDocument/2006/relationships/hyperlink" Target="https://www.canada.ca/fr/gouvernement/systeme/gouvernement-numerique/innovations-gouvernementales-numeriques/utilisation-responsable-ai/guide-utilisation-intelligence-artificielle-generative.html" TargetMode="External"/><Relationship Id="rId41" Type="http://schemas.openxmlformats.org/officeDocument/2006/relationships/hyperlink" Target="https://www.perplexity.ai/?login-source=oneTapHome" TargetMode="External"/><Relationship Id="rId54" Type="http://schemas.openxmlformats.org/officeDocument/2006/relationships/hyperlink" Target="https://www.enago.com/academy/disclosing-ai-usage/" TargetMode="External"/><Relationship Id="rId62" Type="http://schemas.openxmlformats.org/officeDocument/2006/relationships/hyperlink" Target="https://gptzero.me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2788/fp.0386" TargetMode="External"/><Relationship Id="rId23" Type="http://schemas.openxmlformats.org/officeDocument/2006/relationships/hyperlink" Target="https://www.linkedin.com/pulse/droit-dauteur-et-ia-loffice-am%C3%A9ricain-tranche-sur-la-emily-turrettini-sssfe/" TargetMode="External"/><Relationship Id="rId28" Type="http://schemas.openxmlformats.org/officeDocument/2006/relationships/hyperlink" Target="https://doi.org/10.7202/1107846ar" TargetMode="External"/><Relationship Id="rId36" Type="http://schemas.openxmlformats.org/officeDocument/2006/relationships/hyperlink" Target="https://www.litmaps.com/" TargetMode="External"/><Relationship Id="rId49" Type="http://schemas.openxmlformats.org/officeDocument/2006/relationships/hyperlink" Target="https://quillbot.com/paraphrasing-tool" TargetMode="External"/><Relationship Id="rId57" Type="http://schemas.openxmlformats.org/officeDocument/2006/relationships/hyperlink" Target="https://mpeters.uqo.ca/ateliers-workshops/" TargetMode="External"/><Relationship Id="rId10" Type="http://schemas.openxmlformats.org/officeDocument/2006/relationships/hyperlink" Target="https://tytonpartners.com/app/uploads/2023/10/GenAI-IN-HIGHER-EDUCATION-FALL-2023-UPDATE-TIME-FOR-CLASS-STUDY.pdf" TargetMode="External"/><Relationship Id="rId31" Type="http://schemas.openxmlformats.org/officeDocument/2006/relationships/hyperlink" Target="https://www.mindtools.com/ajlpp1e/six-thinking-hats" TargetMode="External"/><Relationship Id="rId44" Type="http://schemas.openxmlformats.org/officeDocument/2006/relationships/hyperlink" Target="https://smodin.io/fr/reformuler-automatiquement-le-texte-en-francais-gratuitement" TargetMode="External"/><Relationship Id="rId52" Type="http://schemas.openxmlformats.org/officeDocument/2006/relationships/hyperlink" Target="https://altc.alt.ac.uk/blog/2023/10/student-guidance-for-the-responsible-use-of-ai/" TargetMode="External"/><Relationship Id="rId60" Type="http://schemas.openxmlformats.org/officeDocument/2006/relationships/hyperlink" Target="https://copyleaks.com/ai-content-detector" TargetMode="External"/><Relationship Id="rId65" Type="http://schemas.openxmlformats.org/officeDocument/2006/relationships/hyperlink" Target="https://ai-detector.compilati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14-recherche/" TargetMode="External"/><Relationship Id="rId13" Type="http://schemas.openxmlformats.org/officeDocument/2006/relationships/hyperlink" Target="https://doi.org/10.59717/j.xinn-med.2023.100030" TargetMode="External"/><Relationship Id="rId18" Type="http://schemas.openxmlformats.org/officeDocument/2006/relationships/hyperlink" Target="https://en.wikipedia.org/wiki/List_of_scientific_misconduct_incidents" TargetMode="External"/><Relationship Id="rId39" Type="http://schemas.openxmlformats.org/officeDocument/2006/relationships/hyperlink" Target="https://www.undermind.ai/home/" TargetMode="External"/><Relationship Id="rId34" Type="http://schemas.openxmlformats.org/officeDocument/2006/relationships/hyperlink" Target="https://elicit.com/?fbclid=IwAR1vzuZWkhLrhLzrUYLGDsekxPzQE0xD5YxtXqXtEZPaLJT3Khfo_6EaqnE" TargetMode="External"/><Relationship Id="rId50" Type="http://schemas.openxmlformats.org/officeDocument/2006/relationships/hyperlink" Target="https://www.insidehighered.com/opinion/blogs/just-visiting/2024/02/05/ai-cant-read-why-pay-attention-its-feedback-writing?utm_source=Inside+Higher+Ed&amp;utm_campaign=d140f67d30-WNU_COPY_01&amp;utm_medium=email&amp;utm_term=0_1fcbc04421-d140f67d30-237877441&amp;mc_cid=d140f67d30" TargetMode="External"/><Relationship Id="rId55" Type="http://schemas.openxmlformats.org/officeDocument/2006/relationships/hyperlink" Target="https://ai-card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1172</Words>
  <Characters>15723</Characters>
  <Application>Microsoft Office Word</Application>
  <DocSecurity>0</DocSecurity>
  <Lines>131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Massicotte</dc:creator>
  <cp:keywords/>
  <dc:description/>
  <cp:lastModifiedBy>Nathalie Massicotte</cp:lastModifiedBy>
  <cp:revision>10</cp:revision>
  <dcterms:created xsi:type="dcterms:W3CDTF">2025-02-17T18:24:00Z</dcterms:created>
  <dcterms:modified xsi:type="dcterms:W3CDTF">2025-02-17T19:14:00Z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